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3E25" w:rsidRDefault="003922EB" w:rsidP="001E665F">
      <w:pPr>
        <w:rPr>
          <w:lang w:val="fr-FR"/>
        </w:rPr>
      </w:pPr>
      <w:r>
        <w:rPr>
          <w:lang w:val="fr-FR"/>
        </w:rPr>
        <w:t xml:space="preserve">Compte rendu des échanges, réunion </w:t>
      </w:r>
      <w:proofErr w:type="spellStart"/>
      <w:r>
        <w:rPr>
          <w:lang w:val="fr-FR"/>
        </w:rPr>
        <w:t>viso</w:t>
      </w:r>
      <w:proofErr w:type="spellEnd"/>
      <w:r>
        <w:rPr>
          <w:lang w:val="fr-FR"/>
        </w:rPr>
        <w:t xml:space="preserve"> conférence du 18/02/2016 – GT rénovation/ISEO</w:t>
      </w:r>
    </w:p>
    <w:p w:rsidR="003922EB" w:rsidRDefault="003922EB" w:rsidP="001E665F">
      <w:pPr>
        <w:rPr>
          <w:lang w:val="fr-FR"/>
        </w:rPr>
      </w:pPr>
      <w:r>
        <w:rPr>
          <w:lang w:val="fr-FR"/>
        </w:rPr>
        <w:t xml:space="preserve">Participants : </w:t>
      </w:r>
    </w:p>
    <w:p w:rsidR="003922EB" w:rsidRDefault="003922EB" w:rsidP="003922EB">
      <w:pPr>
        <w:pStyle w:val="Puces1"/>
        <w:rPr>
          <w:lang w:val="fr-FR"/>
        </w:rPr>
      </w:pPr>
      <w:r>
        <w:rPr>
          <w:lang w:val="fr-FR"/>
        </w:rPr>
        <w:t xml:space="preserve">C. </w:t>
      </w:r>
      <w:proofErr w:type="spellStart"/>
      <w:r>
        <w:rPr>
          <w:lang w:val="fr-FR"/>
        </w:rPr>
        <w:t>Mantelle</w:t>
      </w:r>
      <w:proofErr w:type="spellEnd"/>
    </w:p>
    <w:p w:rsidR="003922EB" w:rsidRDefault="003922EB" w:rsidP="003922EB">
      <w:pPr>
        <w:pStyle w:val="Puces1"/>
        <w:rPr>
          <w:lang w:val="fr-FR"/>
        </w:rPr>
      </w:pPr>
      <w:r>
        <w:rPr>
          <w:lang w:val="fr-FR"/>
        </w:rPr>
        <w:t>E. Prévost</w:t>
      </w:r>
    </w:p>
    <w:p w:rsidR="003922EB" w:rsidRDefault="003922EB" w:rsidP="003922EB">
      <w:pPr>
        <w:pStyle w:val="Puces1"/>
        <w:rPr>
          <w:lang w:val="fr-FR"/>
        </w:rPr>
      </w:pPr>
      <w:r>
        <w:rPr>
          <w:lang w:val="fr-FR"/>
        </w:rPr>
        <w:t xml:space="preserve">S. </w:t>
      </w:r>
      <w:proofErr w:type="spellStart"/>
      <w:r>
        <w:rPr>
          <w:lang w:val="fr-FR"/>
        </w:rPr>
        <w:t>Rapenne</w:t>
      </w:r>
      <w:proofErr w:type="spellEnd"/>
    </w:p>
    <w:p w:rsidR="003922EB" w:rsidRDefault="003922EB" w:rsidP="003922EB">
      <w:pPr>
        <w:pStyle w:val="Puces1"/>
        <w:rPr>
          <w:lang w:val="fr-FR"/>
        </w:rPr>
      </w:pPr>
      <w:r>
        <w:rPr>
          <w:lang w:val="fr-FR"/>
        </w:rPr>
        <w:t>Y. Fortier</w:t>
      </w:r>
    </w:p>
    <w:p w:rsidR="003922EB" w:rsidRDefault="003922EB" w:rsidP="003922EB">
      <w:pPr>
        <w:pStyle w:val="Puces1"/>
        <w:rPr>
          <w:lang w:val="fr-FR"/>
        </w:rPr>
      </w:pPr>
      <w:r>
        <w:rPr>
          <w:lang w:val="fr-FR"/>
        </w:rPr>
        <w:t>L. Lejeune</w:t>
      </w:r>
    </w:p>
    <w:p w:rsidR="003922EB" w:rsidRDefault="003922EB" w:rsidP="003922EB">
      <w:pPr>
        <w:pStyle w:val="Puces1"/>
        <w:rPr>
          <w:lang w:val="fr-FR"/>
        </w:rPr>
      </w:pPr>
      <w:r>
        <w:rPr>
          <w:lang w:val="fr-FR"/>
        </w:rPr>
        <w:t>P. Bonnet,</w:t>
      </w:r>
    </w:p>
    <w:p w:rsidR="003922EB" w:rsidRDefault="003922EB" w:rsidP="003922EB">
      <w:pPr>
        <w:pStyle w:val="Puces1"/>
        <w:rPr>
          <w:lang w:val="fr-FR"/>
        </w:rPr>
      </w:pPr>
      <w:r>
        <w:rPr>
          <w:lang w:val="fr-FR"/>
        </w:rPr>
        <w:t>J.</w:t>
      </w:r>
      <w:r w:rsidR="00EB1826">
        <w:rPr>
          <w:lang w:val="fr-FR"/>
        </w:rPr>
        <w:t> </w:t>
      </w:r>
      <w:r w:rsidR="00992DE7">
        <w:rPr>
          <w:lang w:val="fr-FR"/>
        </w:rPr>
        <w:t>Mahieu</w:t>
      </w:r>
    </w:p>
    <w:p w:rsidR="003922EB" w:rsidRDefault="003922EB" w:rsidP="003922EB">
      <w:pPr>
        <w:pStyle w:val="Puces1"/>
        <w:rPr>
          <w:lang w:val="fr-FR"/>
        </w:rPr>
      </w:pPr>
      <w:r>
        <w:rPr>
          <w:lang w:val="fr-FR"/>
        </w:rPr>
        <w:t xml:space="preserve">D. </w:t>
      </w:r>
      <w:proofErr w:type="spellStart"/>
      <w:r>
        <w:rPr>
          <w:lang w:val="fr-FR"/>
        </w:rPr>
        <w:t>Wirth</w:t>
      </w:r>
      <w:proofErr w:type="spellEnd"/>
    </w:p>
    <w:p w:rsidR="003922EB" w:rsidRDefault="003922EB" w:rsidP="003922EB">
      <w:pPr>
        <w:pStyle w:val="Puces1"/>
        <w:numPr>
          <w:ilvl w:val="0"/>
          <w:numId w:val="0"/>
        </w:numPr>
        <w:ind w:left="360" w:hanging="360"/>
        <w:rPr>
          <w:lang w:val="fr-FR"/>
        </w:rPr>
      </w:pPr>
    </w:p>
    <w:p w:rsidR="003922EB" w:rsidRDefault="003922EB" w:rsidP="003922EB">
      <w:pPr>
        <w:pStyle w:val="Puces1"/>
        <w:numPr>
          <w:ilvl w:val="0"/>
          <w:numId w:val="0"/>
        </w:numPr>
        <w:ind w:left="360" w:hanging="360"/>
        <w:rPr>
          <w:lang w:val="fr-FR"/>
        </w:rPr>
      </w:pPr>
    </w:p>
    <w:p w:rsidR="003922EB" w:rsidRDefault="003922EB" w:rsidP="003922EB">
      <w:pPr>
        <w:pStyle w:val="Puces1"/>
        <w:numPr>
          <w:ilvl w:val="0"/>
          <w:numId w:val="0"/>
        </w:numPr>
        <w:ind w:left="360" w:hanging="360"/>
        <w:rPr>
          <w:lang w:val="fr-FR"/>
        </w:rPr>
      </w:pPr>
      <w:r>
        <w:rPr>
          <w:lang w:val="fr-FR"/>
        </w:rPr>
        <w:t xml:space="preserve">Objectifs de la réunion : </w:t>
      </w:r>
    </w:p>
    <w:p w:rsidR="003922EB" w:rsidRDefault="003922EB" w:rsidP="003922EB">
      <w:pPr>
        <w:pStyle w:val="Puces1"/>
        <w:rPr>
          <w:lang w:val="fr-FR"/>
        </w:rPr>
      </w:pPr>
      <w:r>
        <w:rPr>
          <w:lang w:val="fr-FR"/>
        </w:rPr>
        <w:t>Echanger sur les spécifications IP,</w:t>
      </w:r>
    </w:p>
    <w:p w:rsidR="003922EB" w:rsidRDefault="003922EB" w:rsidP="003922EB">
      <w:pPr>
        <w:pStyle w:val="Puces1"/>
        <w:rPr>
          <w:lang w:val="fr-FR"/>
        </w:rPr>
      </w:pPr>
      <w:r>
        <w:rPr>
          <w:lang w:val="fr-FR"/>
        </w:rPr>
        <w:t>Echanger sur le format de fichier pour la transmission des données 10s et QH.</w:t>
      </w:r>
    </w:p>
    <w:p w:rsidR="003922EB" w:rsidRDefault="003922EB" w:rsidP="003922EB">
      <w:pPr>
        <w:pStyle w:val="Puces1"/>
        <w:rPr>
          <w:lang w:val="fr-FR"/>
        </w:rPr>
      </w:pPr>
      <w:r>
        <w:rPr>
          <w:lang w:val="fr-FR"/>
        </w:rPr>
        <w:t>Echanger sur les questions d’intercompatibilité.</w:t>
      </w:r>
    </w:p>
    <w:p w:rsidR="003922EB" w:rsidRDefault="003922EB" w:rsidP="003922EB">
      <w:pPr>
        <w:rPr>
          <w:lang w:val="fr-FR"/>
        </w:rPr>
      </w:pPr>
      <w:r>
        <w:rPr>
          <w:lang w:val="fr-FR"/>
        </w:rPr>
        <w:t xml:space="preserve"> </w:t>
      </w:r>
    </w:p>
    <w:p w:rsidR="00D51898" w:rsidRDefault="00D51898" w:rsidP="00D51898">
      <w:pPr>
        <w:pStyle w:val="interligneaudessus"/>
        <w:rPr>
          <w:lang w:val="fr-FR"/>
        </w:rPr>
      </w:pPr>
      <w:r>
        <w:rPr>
          <w:lang w:val="fr-FR"/>
        </w:rPr>
        <w:t xml:space="preserve">Spécifications de l’IP – mode Push : </w:t>
      </w:r>
    </w:p>
    <w:p w:rsidR="00D51898" w:rsidRDefault="00D51898" w:rsidP="00D51898">
      <w:pPr>
        <w:pStyle w:val="Puces1"/>
        <w:rPr>
          <w:lang w:val="fr-FR"/>
        </w:rPr>
      </w:pPr>
      <w:r>
        <w:rPr>
          <w:lang w:val="fr-FR"/>
        </w:rPr>
        <w:t xml:space="preserve">ISEO s’inquiète de la complexité de la mise en œuvre du mode push, notamment de la difficulté à gérer un certain nombre de connexion (processus) de communication pour les différentes stations. </w:t>
      </w:r>
    </w:p>
    <w:p w:rsidR="00D51898" w:rsidRDefault="00D51898" w:rsidP="00D51898">
      <w:pPr>
        <w:pStyle w:val="Puces1"/>
        <w:numPr>
          <w:ilvl w:val="0"/>
          <w:numId w:val="0"/>
        </w:numPr>
        <w:ind w:left="360"/>
        <w:rPr>
          <w:lang w:val="fr-FR"/>
        </w:rPr>
      </w:pPr>
      <w:r>
        <w:rPr>
          <w:lang w:val="fr-FR"/>
        </w:rPr>
        <w:t xml:space="preserve">Lionel signale que le maintien de la connexion en </w:t>
      </w:r>
      <w:proofErr w:type="spellStart"/>
      <w:r>
        <w:rPr>
          <w:lang w:val="fr-FR"/>
        </w:rPr>
        <w:t>keep</w:t>
      </w:r>
      <w:proofErr w:type="spellEnd"/>
      <w:r>
        <w:rPr>
          <w:lang w:val="fr-FR"/>
        </w:rPr>
        <w:t xml:space="preserve"> </w:t>
      </w:r>
      <w:proofErr w:type="spellStart"/>
      <w:r>
        <w:rPr>
          <w:lang w:val="fr-FR"/>
        </w:rPr>
        <w:t>alive</w:t>
      </w:r>
      <w:proofErr w:type="spellEnd"/>
      <w:r>
        <w:rPr>
          <w:lang w:val="fr-FR"/>
        </w:rPr>
        <w:t xml:space="preserve"> est réalisé par les Smartphones. </w:t>
      </w:r>
    </w:p>
    <w:p w:rsidR="00D51898" w:rsidRDefault="00BF3934" w:rsidP="00D51898">
      <w:pPr>
        <w:pStyle w:val="Puces1"/>
        <w:rPr>
          <w:lang w:val="fr-FR"/>
        </w:rPr>
      </w:pPr>
      <w:r>
        <w:rPr>
          <w:lang w:val="fr-FR"/>
        </w:rPr>
        <w:t xml:space="preserve">Le mode push peut être utilisé si l’adresse IP est </w:t>
      </w:r>
      <w:r w:rsidR="00395668">
        <w:rPr>
          <w:lang w:val="fr-FR"/>
        </w:rPr>
        <w:t xml:space="preserve">privée. </w:t>
      </w:r>
    </w:p>
    <w:p w:rsidR="00D51898" w:rsidRDefault="00D51898" w:rsidP="00D51898">
      <w:pPr>
        <w:pStyle w:val="Puces1"/>
        <w:rPr>
          <w:lang w:val="fr-FR"/>
        </w:rPr>
      </w:pPr>
      <w:r>
        <w:rPr>
          <w:lang w:val="fr-FR"/>
        </w:rPr>
        <w:t xml:space="preserve">ISEO propose plutôt de rester sur un mode similaire à la mire </w:t>
      </w:r>
      <w:r w:rsidR="00395668">
        <w:rPr>
          <w:lang w:val="fr-FR"/>
        </w:rPr>
        <w:t>Iseo</w:t>
      </w:r>
      <w:r w:rsidR="00BF3934">
        <w:rPr>
          <w:lang w:val="fr-FR"/>
        </w:rPr>
        <w:t xml:space="preserve"> </w:t>
      </w:r>
      <w:r>
        <w:rPr>
          <w:lang w:val="fr-FR"/>
        </w:rPr>
        <w:t xml:space="preserve">mise en place actuellement. Les réseaux signalent que cette solution n’est </w:t>
      </w:r>
      <w:r w:rsidR="00BF3934">
        <w:rPr>
          <w:lang w:val="fr-FR"/>
        </w:rPr>
        <w:t xml:space="preserve">pas </w:t>
      </w:r>
      <w:r>
        <w:rPr>
          <w:lang w:val="fr-FR"/>
        </w:rPr>
        <w:t xml:space="preserve">utilisable si les </w:t>
      </w:r>
      <w:r w:rsidR="00940638">
        <w:rPr>
          <w:lang w:val="fr-FR"/>
        </w:rPr>
        <w:t>adresse</w:t>
      </w:r>
      <w:r>
        <w:rPr>
          <w:lang w:val="fr-FR"/>
        </w:rPr>
        <w:t xml:space="preserve"> IP sont </w:t>
      </w:r>
      <w:r w:rsidR="00940638">
        <w:rPr>
          <w:lang w:val="fr-FR"/>
        </w:rPr>
        <w:t>privées ce qui est le cas sur de nombreux abonnements 3G. Il faut une carte spécifique M2M</w:t>
      </w:r>
      <w:r w:rsidR="00BF3934">
        <w:rPr>
          <w:lang w:val="fr-FR"/>
        </w:rPr>
        <w:t xml:space="preserve"> pour avoir une adresse IP publique</w:t>
      </w:r>
      <w:r w:rsidR="00940638">
        <w:rPr>
          <w:lang w:val="fr-FR"/>
        </w:rPr>
        <w:t>.</w:t>
      </w:r>
    </w:p>
    <w:p w:rsidR="00395668" w:rsidRDefault="00395668" w:rsidP="00D51898">
      <w:pPr>
        <w:pStyle w:val="Puces1"/>
        <w:rPr>
          <w:lang w:val="fr-FR"/>
        </w:rPr>
      </w:pPr>
      <w:r>
        <w:rPr>
          <w:lang w:val="fr-FR"/>
        </w:rPr>
        <w:t>Par ailleurs les adresses IP publiques peuvent causer des problèmes de sécurité.</w:t>
      </w:r>
    </w:p>
    <w:p w:rsidR="00BF3934" w:rsidRDefault="00BF3934" w:rsidP="00D51898">
      <w:pPr>
        <w:pStyle w:val="Puces1"/>
        <w:rPr>
          <w:lang w:val="fr-FR"/>
        </w:rPr>
      </w:pPr>
      <w:r>
        <w:rPr>
          <w:lang w:val="fr-FR"/>
        </w:rPr>
        <w:t>Pour le mode push ISEO va réaliser des tests d’ici fin Mars pour conclure sur la faisabilité de gérer ces connexions.</w:t>
      </w:r>
    </w:p>
    <w:p w:rsidR="00395668" w:rsidRDefault="00395668" w:rsidP="00D51898">
      <w:pPr>
        <w:pStyle w:val="Puces1"/>
        <w:rPr>
          <w:lang w:val="fr-FR"/>
        </w:rPr>
      </w:pPr>
      <w:r>
        <w:rPr>
          <w:lang w:val="fr-FR"/>
        </w:rPr>
        <w:t>Il est impératif d’avoir une solution pour gérer les adresses IP privées.</w:t>
      </w:r>
    </w:p>
    <w:p w:rsidR="00BF3934" w:rsidRDefault="00BF3934" w:rsidP="00BF3934">
      <w:pPr>
        <w:pStyle w:val="interligneaudessus"/>
        <w:rPr>
          <w:lang w:val="fr-FR"/>
        </w:rPr>
      </w:pPr>
      <w:r>
        <w:rPr>
          <w:lang w:val="fr-FR"/>
        </w:rPr>
        <w:t xml:space="preserve"> Spécifications de l’IP – http : </w:t>
      </w:r>
    </w:p>
    <w:p w:rsidR="00BF3934" w:rsidRPr="00395668" w:rsidRDefault="00BF3934" w:rsidP="00BF3934">
      <w:pPr>
        <w:pStyle w:val="Puces1"/>
        <w:rPr>
          <w:b/>
          <w:lang w:val="fr-FR"/>
        </w:rPr>
      </w:pPr>
      <w:r w:rsidRPr="00395668">
        <w:rPr>
          <w:b/>
          <w:lang w:val="fr-FR"/>
        </w:rPr>
        <w:t>ISEO est d’accord pour revoir le découpage des trames TCP et laisser l’intégralité des entêtes dans le premier paquet TCP.</w:t>
      </w:r>
    </w:p>
    <w:p w:rsidR="00BF3934" w:rsidRDefault="00BF3934" w:rsidP="00BF3934">
      <w:pPr>
        <w:pStyle w:val="Puces1"/>
        <w:rPr>
          <w:lang w:val="fr-FR"/>
        </w:rPr>
      </w:pPr>
      <w:r>
        <w:rPr>
          <w:lang w:val="fr-FR"/>
        </w:rPr>
        <w:t xml:space="preserve">Les autres modifications ne soulèvent pas de remarques particulières. </w:t>
      </w:r>
    </w:p>
    <w:p w:rsidR="00395668" w:rsidRDefault="00395668" w:rsidP="00395668">
      <w:pPr>
        <w:pStyle w:val="Puces1"/>
        <w:numPr>
          <w:ilvl w:val="0"/>
          <w:numId w:val="0"/>
        </w:numPr>
        <w:ind w:left="360" w:hanging="360"/>
        <w:rPr>
          <w:lang w:val="fr-FR"/>
        </w:rPr>
      </w:pPr>
    </w:p>
    <w:p w:rsidR="00395668" w:rsidRDefault="00395668" w:rsidP="00395668">
      <w:pPr>
        <w:pStyle w:val="interligneaudessus"/>
        <w:rPr>
          <w:lang w:val="fr-FR"/>
        </w:rPr>
      </w:pPr>
      <w:r>
        <w:rPr>
          <w:lang w:val="fr-FR"/>
        </w:rPr>
        <w:t xml:space="preserve">Spécifications de l’IP – doubles adresses : </w:t>
      </w:r>
    </w:p>
    <w:p w:rsidR="00395668" w:rsidRDefault="00395668" w:rsidP="00395668">
      <w:pPr>
        <w:pStyle w:val="Puces1"/>
        <w:rPr>
          <w:lang w:val="fr-FR"/>
        </w:rPr>
      </w:pPr>
      <w:r>
        <w:rPr>
          <w:lang w:val="fr-FR"/>
        </w:rPr>
        <w:lastRenderedPageBreak/>
        <w:t xml:space="preserve">Le double adressage </w:t>
      </w:r>
      <w:proofErr w:type="spellStart"/>
      <w:r>
        <w:rPr>
          <w:lang w:val="fr-FR"/>
        </w:rPr>
        <w:t>Ip</w:t>
      </w:r>
      <w:proofErr w:type="spellEnd"/>
      <w:r>
        <w:rPr>
          <w:lang w:val="fr-FR"/>
        </w:rPr>
        <w:t xml:space="preserve"> ne concerne pas forcément qu’un serveur de secours mais aussi </w:t>
      </w:r>
      <w:r w:rsidR="004B3E3B">
        <w:rPr>
          <w:lang w:val="fr-FR"/>
        </w:rPr>
        <w:t xml:space="preserve">une redondance de la ligne de communication. Pour cette raison, il peut être pertinent de pouvoir renseigner au moins trois adresses IP différentes en station pour joindre le poste central.  </w:t>
      </w:r>
      <w:r>
        <w:rPr>
          <w:lang w:val="fr-FR"/>
        </w:rPr>
        <w:t xml:space="preserve"> </w:t>
      </w:r>
    </w:p>
    <w:p w:rsidR="00533386" w:rsidRDefault="00533386" w:rsidP="00395668">
      <w:pPr>
        <w:pStyle w:val="Puces1"/>
        <w:rPr>
          <w:lang w:val="fr-FR"/>
        </w:rPr>
      </w:pPr>
      <w:r>
        <w:rPr>
          <w:lang w:val="fr-FR"/>
        </w:rPr>
        <w:t>Il est préférable que ces paramètres de communication soient configurables depuis le poste central. Pour ce qui est identifiants</w:t>
      </w:r>
      <w:r w:rsidR="00EB1826">
        <w:rPr>
          <w:lang w:val="fr-FR"/>
        </w:rPr>
        <w:t>/mots de passe</w:t>
      </w:r>
      <w:r>
        <w:rPr>
          <w:lang w:val="fr-FR"/>
        </w:rPr>
        <w:t xml:space="preserve">, il est plus simple qu’ils restent identiques quelque soit le poste. </w:t>
      </w:r>
    </w:p>
    <w:p w:rsidR="00533386" w:rsidRDefault="00533386" w:rsidP="00395668">
      <w:pPr>
        <w:pStyle w:val="Puces1"/>
        <w:rPr>
          <w:lang w:val="fr-FR"/>
        </w:rPr>
      </w:pPr>
      <w:r>
        <w:rPr>
          <w:lang w:val="fr-FR"/>
        </w:rPr>
        <w:t>Côté station le basculement doit être automatique ; côté poste central le basculement doit être lancé par les utilisateurs cependant l’intervention doit être simplifié dans la mesure du possible : un basculement général de toutes les stations  à la fois par exemple.</w:t>
      </w:r>
    </w:p>
    <w:p w:rsidR="00533386" w:rsidRDefault="00533386" w:rsidP="00395668">
      <w:pPr>
        <w:pStyle w:val="Puces1"/>
        <w:rPr>
          <w:lang w:val="fr-FR"/>
        </w:rPr>
      </w:pPr>
      <w:r>
        <w:rPr>
          <w:lang w:val="fr-FR"/>
        </w:rPr>
        <w:t xml:space="preserve">La gestion du basculement en station (nombre de tentatives…) peut être configurée directement sur la station et n’a pas besoins de transiter par la configuration.  </w:t>
      </w:r>
    </w:p>
    <w:p w:rsidR="00533386" w:rsidRDefault="00533386" w:rsidP="00395668">
      <w:pPr>
        <w:pStyle w:val="Puces1"/>
        <w:rPr>
          <w:lang w:val="fr-FR"/>
        </w:rPr>
      </w:pPr>
      <w:r>
        <w:rPr>
          <w:lang w:val="fr-FR"/>
        </w:rPr>
        <w:t>Un basculement doit être possible entre différents modes de communication pour joindre le poste central (</w:t>
      </w:r>
      <w:proofErr w:type="spellStart"/>
      <w:r>
        <w:rPr>
          <w:lang w:val="fr-FR"/>
        </w:rPr>
        <w:t>rtc</w:t>
      </w:r>
      <w:proofErr w:type="spellEnd"/>
      <w:r>
        <w:rPr>
          <w:lang w:val="fr-FR"/>
        </w:rPr>
        <w:t>, IP…)</w:t>
      </w:r>
    </w:p>
    <w:p w:rsidR="00533386" w:rsidRDefault="00D62235" w:rsidP="00D62235">
      <w:pPr>
        <w:pStyle w:val="interligneaudessus"/>
        <w:rPr>
          <w:lang w:val="fr-FR"/>
        </w:rPr>
      </w:pPr>
      <w:r>
        <w:rPr>
          <w:lang w:val="fr-FR"/>
        </w:rPr>
        <w:t>Spécifications des fichiers 10s et QH :</w:t>
      </w:r>
    </w:p>
    <w:p w:rsidR="00D62235" w:rsidRDefault="00D62235" w:rsidP="00D62235">
      <w:pPr>
        <w:pStyle w:val="Puces1"/>
        <w:rPr>
          <w:lang w:val="fr-FR"/>
        </w:rPr>
      </w:pPr>
      <w:r>
        <w:rPr>
          <w:lang w:val="fr-FR"/>
        </w:rPr>
        <w:t xml:space="preserve">ISEO reste favorable à un support binaire pour les fichiers 10s et ne voit pas l’intérêt de revoir le format du fichier ISO. Selon eux la compression est une étape supplémentaire couteuse en temps et le format binaire reste très compact. </w:t>
      </w:r>
    </w:p>
    <w:p w:rsidR="00D62235" w:rsidRDefault="00D62235" w:rsidP="00D62235">
      <w:pPr>
        <w:pStyle w:val="Puces1"/>
        <w:rPr>
          <w:lang w:val="fr-FR"/>
        </w:rPr>
      </w:pPr>
      <w:r>
        <w:rPr>
          <w:lang w:val="fr-FR"/>
        </w:rPr>
        <w:t xml:space="preserve">ISEO propose que nous réutilisions le format ISO étendu qu’ils ont réalisé. </w:t>
      </w:r>
    </w:p>
    <w:p w:rsidR="00D62235" w:rsidRDefault="00D62235" w:rsidP="00D62235">
      <w:pPr>
        <w:pStyle w:val="Puces1"/>
        <w:rPr>
          <w:lang w:val="fr-FR"/>
        </w:rPr>
      </w:pPr>
      <w:r>
        <w:rPr>
          <w:lang w:val="fr-FR"/>
        </w:rPr>
        <w:t xml:space="preserve">Pour la transmission des données, ISEO serait même favorable à ce que les données transitent directement dans les trames http. </w:t>
      </w:r>
      <w:r w:rsidRPr="00EB1826">
        <w:rPr>
          <w:b/>
          <w:lang w:val="fr-FR"/>
        </w:rPr>
        <w:t>Cependant le RTC et le GSM restent utilisés aujourd’hui. Il est prématuré d’abandonner le format fichier, d’autant que ce format est nécessaire en export direct sur les stations.</w:t>
      </w:r>
      <w:r>
        <w:rPr>
          <w:lang w:val="fr-FR"/>
        </w:rPr>
        <w:t xml:space="preserve"> </w:t>
      </w:r>
    </w:p>
    <w:p w:rsidR="00D62235" w:rsidRDefault="00D62235" w:rsidP="00D62235">
      <w:pPr>
        <w:pStyle w:val="Puces1"/>
        <w:rPr>
          <w:lang w:val="fr-FR"/>
        </w:rPr>
      </w:pPr>
      <w:r>
        <w:rPr>
          <w:lang w:val="fr-FR"/>
        </w:rPr>
        <w:t>La lisibilité reste un critère important pour les réseaux au niveau des données QH. Moins pour les données 10s.</w:t>
      </w:r>
    </w:p>
    <w:p w:rsidR="00D62235" w:rsidRDefault="00DC4965" w:rsidP="00D62235">
      <w:pPr>
        <w:pStyle w:val="Puces1"/>
        <w:rPr>
          <w:lang w:val="fr-FR"/>
        </w:rPr>
      </w:pPr>
      <w:r>
        <w:rPr>
          <w:lang w:val="fr-FR"/>
        </w:rPr>
        <w:t xml:space="preserve">ISEO préférerait que l’on définisse une nouvelle commande pour les nouveaux fichiers. </w:t>
      </w:r>
      <w:r w:rsidR="00317D1C">
        <w:rPr>
          <w:lang w:val="fr-FR"/>
        </w:rPr>
        <w:t xml:space="preserve">Pour que la station puisse gérer </w:t>
      </w:r>
      <w:r w:rsidR="002D7F78">
        <w:rPr>
          <w:lang w:val="fr-FR"/>
        </w:rPr>
        <w:t>les deux formats de fichiers.</w:t>
      </w:r>
    </w:p>
    <w:p w:rsidR="002D7F78" w:rsidRDefault="002D7F78" w:rsidP="00D62235">
      <w:pPr>
        <w:pStyle w:val="Puces1"/>
        <w:rPr>
          <w:lang w:val="fr-FR"/>
        </w:rPr>
      </w:pPr>
      <w:r>
        <w:rPr>
          <w:lang w:val="fr-FR"/>
        </w:rPr>
        <w:t>ISEO est OK pour restreindre la commande au niveau du poste central</w:t>
      </w:r>
      <w:r w:rsidR="00EB1826">
        <w:rPr>
          <w:lang w:val="fr-FR"/>
        </w:rPr>
        <w:t xml:space="preserve"> en termes de nombres de mesures demandées, période, etc</w:t>
      </w:r>
      <w:r>
        <w:rPr>
          <w:lang w:val="fr-FR"/>
        </w:rPr>
        <w:t>.</w:t>
      </w:r>
    </w:p>
    <w:p w:rsidR="002D7F78" w:rsidRDefault="002D7F78" w:rsidP="00D62235">
      <w:pPr>
        <w:pStyle w:val="Puces1"/>
        <w:rPr>
          <w:lang w:val="fr-FR"/>
        </w:rPr>
      </w:pPr>
      <w:r>
        <w:rPr>
          <w:lang w:val="fr-FR"/>
        </w:rPr>
        <w:t xml:space="preserve">Actuellement la profondeur des données 10s </w:t>
      </w:r>
      <w:r w:rsidR="00EB1826">
        <w:rPr>
          <w:lang w:val="fr-FR"/>
        </w:rPr>
        <w:t xml:space="preserve">en station </w:t>
      </w:r>
      <w:r>
        <w:rPr>
          <w:lang w:val="fr-FR"/>
        </w:rPr>
        <w:t>serait de 10j. Il faudrait qu’elle soit d’un mois et demi.</w:t>
      </w:r>
    </w:p>
    <w:p w:rsidR="002D7F78" w:rsidRDefault="002D7F78" w:rsidP="00D62235">
      <w:pPr>
        <w:pStyle w:val="Puces1"/>
        <w:rPr>
          <w:lang w:val="fr-FR"/>
        </w:rPr>
      </w:pPr>
      <w:r>
        <w:rPr>
          <w:lang w:val="fr-FR"/>
        </w:rPr>
        <w:t xml:space="preserve">Une configuration totale efface la configuration courante + la mémoire. </w:t>
      </w:r>
      <w:r w:rsidR="00696A8B">
        <w:rPr>
          <w:lang w:val="fr-FR"/>
        </w:rPr>
        <w:t>Une</w:t>
      </w:r>
      <w:r w:rsidR="00EB1826">
        <w:rPr>
          <w:lang w:val="fr-FR"/>
        </w:rPr>
        <w:t xml:space="preserve"> </w:t>
      </w:r>
      <w:r>
        <w:rPr>
          <w:lang w:val="fr-FR"/>
        </w:rPr>
        <w:t xml:space="preserve">configuration complète efface seulement la configuration courante. Mais les données arrêtées meuvent encore être demandées. </w:t>
      </w:r>
    </w:p>
    <w:p w:rsidR="002D7F78" w:rsidRDefault="002D7F78" w:rsidP="002D7F78">
      <w:pPr>
        <w:pStyle w:val="interligneaudessus"/>
        <w:rPr>
          <w:lang w:val="fr-FR"/>
        </w:rPr>
      </w:pPr>
      <w:r>
        <w:rPr>
          <w:lang w:val="fr-FR"/>
        </w:rPr>
        <w:t>Intercompatibilité :</w:t>
      </w:r>
    </w:p>
    <w:p w:rsidR="002D7F78" w:rsidRDefault="00E322F0" w:rsidP="002D7F78">
      <w:pPr>
        <w:pStyle w:val="Puces1"/>
        <w:rPr>
          <w:lang w:val="fr-FR"/>
        </w:rPr>
      </w:pPr>
      <w:r>
        <w:rPr>
          <w:lang w:val="fr-FR"/>
        </w:rPr>
        <w:t>ISEO est prêt à travailler sur les l’</w:t>
      </w:r>
      <w:proofErr w:type="spellStart"/>
      <w:r>
        <w:rPr>
          <w:lang w:val="fr-FR"/>
        </w:rPr>
        <w:t>Ip</w:t>
      </w:r>
      <w:proofErr w:type="spellEnd"/>
      <w:r>
        <w:rPr>
          <w:lang w:val="fr-FR"/>
        </w:rPr>
        <w:t xml:space="preserve"> sur les </w:t>
      </w:r>
      <w:proofErr w:type="spellStart"/>
      <w:r>
        <w:rPr>
          <w:lang w:val="fr-FR"/>
        </w:rPr>
        <w:t>sam</w:t>
      </w:r>
      <w:proofErr w:type="spellEnd"/>
      <w:r>
        <w:rPr>
          <w:lang w:val="fr-FR"/>
        </w:rPr>
        <w:t xml:space="preserve"> os9 mais pas pour implémenter le mode push. </w:t>
      </w:r>
    </w:p>
    <w:p w:rsidR="00E322F0" w:rsidRDefault="00E322F0" w:rsidP="002D7F78">
      <w:pPr>
        <w:pStyle w:val="Puces1"/>
        <w:rPr>
          <w:lang w:val="fr-FR"/>
        </w:rPr>
      </w:pPr>
      <w:r>
        <w:rPr>
          <w:lang w:val="fr-FR"/>
        </w:rPr>
        <w:t xml:space="preserve">ISEO regarde également pourquoi les calibrages en LCV3.1 ne fonctionnent pas. </w:t>
      </w:r>
    </w:p>
    <w:p w:rsidR="002D7F78" w:rsidRPr="00E322F0" w:rsidRDefault="002D7F78" w:rsidP="00E322F0">
      <w:pPr>
        <w:pStyle w:val="Puces1"/>
        <w:numPr>
          <w:ilvl w:val="0"/>
          <w:numId w:val="0"/>
        </w:numPr>
        <w:rPr>
          <w:lang w:val="fr-FR"/>
        </w:rPr>
      </w:pPr>
    </w:p>
    <w:p w:rsidR="00395668" w:rsidRPr="00BF3934" w:rsidRDefault="00395668" w:rsidP="00395668">
      <w:pPr>
        <w:pStyle w:val="Puces1"/>
        <w:numPr>
          <w:ilvl w:val="0"/>
          <w:numId w:val="0"/>
        </w:numPr>
        <w:ind w:left="360" w:hanging="360"/>
        <w:rPr>
          <w:lang w:val="fr-FR"/>
        </w:rPr>
      </w:pPr>
    </w:p>
    <w:p w:rsidR="00D51898" w:rsidRPr="003922EB" w:rsidRDefault="00D51898" w:rsidP="00BF3934">
      <w:pPr>
        <w:pStyle w:val="Puces1"/>
        <w:numPr>
          <w:ilvl w:val="0"/>
          <w:numId w:val="0"/>
        </w:numPr>
        <w:ind w:left="360" w:hanging="360"/>
        <w:rPr>
          <w:lang w:val="fr-FR"/>
        </w:rPr>
      </w:pPr>
    </w:p>
    <w:sectPr w:rsidR="00D51898" w:rsidRPr="003922EB" w:rsidSect="00970535">
      <w:headerReference w:type="default" r:id="rId8"/>
      <w:footerReference w:type="default" r:id="rId9"/>
      <w:footerReference w:type="first" r:id="rId10"/>
      <w:pgSz w:w="11906" w:h="16838"/>
      <w:pgMar w:top="1242" w:right="1417" w:bottom="1417" w:left="1417" w:header="850"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6B43" w:rsidRDefault="00F36B43" w:rsidP="00634C06">
      <w:r>
        <w:separator/>
      </w:r>
    </w:p>
  </w:endnote>
  <w:endnote w:type="continuationSeparator" w:id="0">
    <w:p w:rsidR="00F36B43" w:rsidRDefault="00F36B43" w:rsidP="00634C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227441"/>
      <w:docPartObj>
        <w:docPartGallery w:val="Page Numbers (Bottom of Page)"/>
        <w:docPartUnique/>
      </w:docPartObj>
    </w:sdtPr>
    <w:sdtContent>
      <w:p w:rsidR="00D62235" w:rsidRDefault="00BD17AF" w:rsidP="00634C06">
        <w:pPr>
          <w:pStyle w:val="Pieddepage"/>
        </w:pPr>
        <w:fldSimple w:instr=" PAGE   \* MERGEFORMAT ">
          <w:r w:rsidR="00992DE7">
            <w:rPr>
              <w:noProof/>
            </w:rPr>
            <w:t>2</w:t>
          </w:r>
        </w:fldSimple>
      </w:p>
    </w:sdtContent>
  </w:sdt>
  <w:p w:rsidR="00D62235" w:rsidRDefault="00D62235" w:rsidP="00634C06">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235" w:rsidRDefault="00D62235" w:rsidP="00634C06">
    <w:pPr>
      <w:pStyle w:val="Pieddepage"/>
    </w:pPr>
    <w:r w:rsidRPr="0075714D">
      <w:rPr>
        <w:noProof/>
        <w:lang w:val="fr-FR" w:eastAsia="fr-FR" w:bidi="ar-SA"/>
      </w:rPr>
      <w:drawing>
        <wp:anchor distT="0" distB="0" distL="114300" distR="114300" simplePos="0" relativeHeight="251663360" behindDoc="1" locked="1" layoutInCell="1" allowOverlap="1">
          <wp:simplePos x="0" y="0"/>
          <wp:positionH relativeFrom="column">
            <wp:posOffset>4403774</wp:posOffset>
          </wp:positionH>
          <wp:positionV relativeFrom="paragraph">
            <wp:posOffset>-252367</wp:posOffset>
          </wp:positionV>
          <wp:extent cx="2272888" cy="700644"/>
          <wp:effectExtent l="19050" t="0" r="0" b="0"/>
          <wp:wrapNone/>
          <wp:docPr id="3" name="Image 0" descr="3logos_et_bestLineLcsq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logos_et_bestLineLcsqa.jpg"/>
                  <pic:cNvPicPr/>
                </pic:nvPicPr>
                <pic:blipFill>
                  <a:blip r:embed="rId1"/>
                  <a:stretch>
                    <a:fillRect/>
                  </a:stretch>
                </pic:blipFill>
                <pic:spPr>
                  <a:xfrm>
                    <a:off x="0" y="0"/>
                    <a:ext cx="2266950" cy="695325"/>
                  </a:xfrm>
                  <a:prstGeom prst="rect">
                    <a:avLst/>
                  </a:prstGeom>
                </pic:spPr>
              </pic:pic>
            </a:graphicData>
          </a:graphic>
        </wp:anchor>
      </w:drawing>
    </w:r>
    <w:proofErr w:type="spellStart"/>
    <w:r>
      <w:t>Ref</w:t>
    </w:r>
    <w:proofErr w:type="spellEnd"/>
    <w:r>
      <w:t xml:space="preserve"> :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6B43" w:rsidRDefault="00F36B43" w:rsidP="00634C06">
      <w:r>
        <w:separator/>
      </w:r>
    </w:p>
  </w:footnote>
  <w:footnote w:type="continuationSeparator" w:id="0">
    <w:p w:rsidR="00F36B43" w:rsidRDefault="00F36B43" w:rsidP="00634C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235" w:rsidRDefault="00D62235" w:rsidP="00634C06">
    <w:pPr>
      <w:pStyle w:val="En-tte"/>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407307"/>
    <w:multiLevelType w:val="hybridMultilevel"/>
    <w:tmpl w:val="7DD49EA2"/>
    <w:lvl w:ilvl="0" w:tplc="B940522A">
      <w:start w:val="1"/>
      <w:numFmt w:val="bullet"/>
      <w:pStyle w:val="Puces1"/>
      <w:lvlText w:val=""/>
      <w:lvlJc w:val="left"/>
      <w:pPr>
        <w:ind w:left="360" w:hanging="360"/>
      </w:pPr>
      <w:rPr>
        <w:rFonts w:ascii="Symbol" w:hAnsi="Symbol" w:hint="default"/>
      </w:rPr>
    </w:lvl>
    <w:lvl w:ilvl="1" w:tplc="040C000B">
      <w:start w:val="1"/>
      <w:numFmt w:val="bullet"/>
      <w:lvlText w:val=""/>
      <w:lvlJc w:val="left"/>
      <w:pPr>
        <w:ind w:left="1080" w:hanging="360"/>
      </w:pPr>
      <w:rPr>
        <w:rFonts w:ascii="Wingdings" w:hAnsi="Wingdings"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53C72E25"/>
    <w:multiLevelType w:val="multilevel"/>
    <w:tmpl w:val="E2A45DC8"/>
    <w:lvl w:ilvl="0">
      <w:start w:val="1"/>
      <w:numFmt w:val="upperRoman"/>
      <w:pStyle w:val="Titre1"/>
      <w:lvlText w:val="%1."/>
      <w:lvlJc w:val="left"/>
      <w:pPr>
        <w:tabs>
          <w:tab w:val="num" w:pos="397"/>
        </w:tabs>
        <w:ind w:left="0" w:firstLine="0"/>
      </w:pPr>
      <w:rPr>
        <w:rFonts w:ascii="Century" w:hAnsi="Century" w:hint="default"/>
        <w:b w:val="0"/>
        <w:i w:val="0"/>
        <w:color w:val="7D4D98" w:themeColor="accent6" w:themeShade="BF"/>
        <w:sz w:val="28"/>
      </w:rPr>
    </w:lvl>
    <w:lvl w:ilvl="1">
      <w:start w:val="1"/>
      <w:numFmt w:val="upperLetter"/>
      <w:pStyle w:val="Titre2"/>
      <w:lvlText w:val="%2."/>
      <w:lvlJc w:val="left"/>
      <w:pPr>
        <w:tabs>
          <w:tab w:val="num" w:pos="681"/>
        </w:tabs>
        <w:ind w:left="284" w:firstLine="0"/>
      </w:pPr>
      <w:rPr>
        <w:rFonts w:ascii="Century" w:hAnsi="Century" w:hint="default"/>
        <w:b w:val="0"/>
        <w:i w:val="0"/>
        <w:color w:val="533DA8" w:themeColor="accent5" w:themeShade="BF"/>
        <w:sz w:val="26"/>
      </w:rPr>
    </w:lvl>
    <w:lvl w:ilvl="2">
      <w:start w:val="1"/>
      <w:numFmt w:val="decimal"/>
      <w:pStyle w:val="Titre3"/>
      <w:lvlText w:val="%3."/>
      <w:lvlJc w:val="left"/>
      <w:pPr>
        <w:tabs>
          <w:tab w:val="num" w:pos="965"/>
        </w:tabs>
        <w:ind w:left="568" w:firstLine="0"/>
      </w:pPr>
      <w:rPr>
        <w:rFonts w:ascii="Century" w:hAnsi="Century" w:hint="default"/>
        <w:b w:val="0"/>
        <w:i w:val="0"/>
        <w:color w:val="375AAF" w:themeColor="accent4" w:themeShade="BF"/>
        <w:sz w:val="24"/>
      </w:rPr>
    </w:lvl>
    <w:lvl w:ilvl="3">
      <w:start w:val="1"/>
      <w:numFmt w:val="lowerLetter"/>
      <w:pStyle w:val="Titre4"/>
      <w:lvlText w:val="%4"/>
      <w:lvlJc w:val="left"/>
      <w:pPr>
        <w:tabs>
          <w:tab w:val="num" w:pos="1249"/>
        </w:tabs>
        <w:ind w:left="852" w:firstLine="0"/>
      </w:pPr>
      <w:rPr>
        <w:rFonts w:ascii="Century" w:hAnsi="Century" w:hint="default"/>
        <w:b w:val="0"/>
        <w:i w:val="0"/>
        <w:color w:val="3D8DA8" w:themeColor="accent3" w:themeShade="BF"/>
        <w:sz w:val="22"/>
      </w:rPr>
    </w:lvl>
    <w:lvl w:ilvl="4">
      <w:start w:val="1"/>
      <w:numFmt w:val="decimal"/>
      <w:pStyle w:val="Titre5"/>
      <w:lvlText w:val="(%5)"/>
      <w:lvlJc w:val="left"/>
      <w:pPr>
        <w:tabs>
          <w:tab w:val="num" w:pos="1533"/>
        </w:tabs>
        <w:ind w:left="1136" w:firstLine="0"/>
      </w:pPr>
      <w:rPr>
        <w:rFonts w:hint="default"/>
      </w:rPr>
    </w:lvl>
    <w:lvl w:ilvl="5">
      <w:start w:val="1"/>
      <w:numFmt w:val="lowerLetter"/>
      <w:pStyle w:val="Titre6"/>
      <w:lvlText w:val="(%6)"/>
      <w:lvlJc w:val="left"/>
      <w:pPr>
        <w:tabs>
          <w:tab w:val="num" w:pos="1817"/>
        </w:tabs>
        <w:ind w:left="1420" w:firstLine="0"/>
      </w:pPr>
      <w:rPr>
        <w:rFonts w:hint="default"/>
      </w:rPr>
    </w:lvl>
    <w:lvl w:ilvl="6">
      <w:start w:val="1"/>
      <w:numFmt w:val="lowerRoman"/>
      <w:pStyle w:val="Titre7"/>
      <w:lvlText w:val="(%7)"/>
      <w:lvlJc w:val="left"/>
      <w:pPr>
        <w:tabs>
          <w:tab w:val="num" w:pos="2101"/>
        </w:tabs>
        <w:ind w:left="1704" w:firstLine="0"/>
      </w:pPr>
      <w:rPr>
        <w:rFonts w:hint="default"/>
      </w:rPr>
    </w:lvl>
    <w:lvl w:ilvl="7">
      <w:start w:val="1"/>
      <w:numFmt w:val="lowerLetter"/>
      <w:pStyle w:val="Titre8"/>
      <w:lvlText w:val="(%8)"/>
      <w:lvlJc w:val="left"/>
      <w:pPr>
        <w:tabs>
          <w:tab w:val="num" w:pos="2385"/>
        </w:tabs>
        <w:ind w:left="1988" w:firstLine="0"/>
      </w:pPr>
      <w:rPr>
        <w:rFonts w:hint="default"/>
      </w:rPr>
    </w:lvl>
    <w:lvl w:ilvl="8">
      <w:start w:val="1"/>
      <w:numFmt w:val="lowerRoman"/>
      <w:pStyle w:val="Titre9"/>
      <w:lvlText w:val="(%9)"/>
      <w:lvlJc w:val="left"/>
      <w:pPr>
        <w:tabs>
          <w:tab w:val="num" w:pos="2669"/>
        </w:tabs>
        <w:ind w:left="2272" w:firstLine="0"/>
      </w:pPr>
      <w:rPr>
        <w:rFonts w:hint="default"/>
      </w:rPr>
    </w:lvl>
  </w:abstractNum>
  <w:abstractNum w:abstractNumId="2">
    <w:nsid w:val="5AC16575"/>
    <w:multiLevelType w:val="hybridMultilevel"/>
    <w:tmpl w:val="8C6C84EC"/>
    <w:lvl w:ilvl="0" w:tplc="DE668B30">
      <w:start w:val="1"/>
      <w:numFmt w:val="bullet"/>
      <w:pStyle w:val="Puce2"/>
      <w:lvlText w:val="o"/>
      <w:lvlJc w:val="left"/>
      <w:pPr>
        <w:ind w:left="1080" w:hanging="360"/>
      </w:pPr>
      <w:rPr>
        <w:rFonts w:ascii="Courier New" w:hAnsi="Courier New" w:cs="Courier New" w:hint="default"/>
        <w:caps w:val="0"/>
        <w:vanish w:val="0"/>
        <w:color w:val="333333"/>
        <w:vertAlign w:val="baseline"/>
      </w:rPr>
    </w:lvl>
    <w:lvl w:ilvl="1" w:tplc="439890CA">
      <w:numFmt w:val="bullet"/>
      <w:lvlText w:val="-"/>
      <w:lvlJc w:val="left"/>
      <w:pPr>
        <w:tabs>
          <w:tab w:val="num" w:pos="1765"/>
        </w:tabs>
        <w:ind w:left="1765" w:hanging="705"/>
      </w:pPr>
      <w:rPr>
        <w:rFonts w:ascii="Century Gothic" w:eastAsia="Times New Roman" w:hAnsi="Century Gothic" w:cs="Times New Roman" w:hint="default"/>
      </w:rPr>
    </w:lvl>
    <w:lvl w:ilvl="2" w:tplc="040C0005" w:tentative="1">
      <w:start w:val="1"/>
      <w:numFmt w:val="bullet"/>
      <w:lvlText w:val=""/>
      <w:lvlJc w:val="left"/>
      <w:pPr>
        <w:tabs>
          <w:tab w:val="num" w:pos="2140"/>
        </w:tabs>
        <w:ind w:left="2140" w:hanging="360"/>
      </w:pPr>
      <w:rPr>
        <w:rFonts w:ascii="Wingdings" w:hAnsi="Wingdings" w:hint="default"/>
      </w:rPr>
    </w:lvl>
    <w:lvl w:ilvl="3" w:tplc="040C0001">
      <w:start w:val="1"/>
      <w:numFmt w:val="bullet"/>
      <w:lvlText w:val=""/>
      <w:lvlJc w:val="left"/>
      <w:pPr>
        <w:tabs>
          <w:tab w:val="num" w:pos="2860"/>
        </w:tabs>
        <w:ind w:left="2860" w:hanging="360"/>
      </w:pPr>
      <w:rPr>
        <w:rFonts w:ascii="Symbol" w:hAnsi="Symbol" w:hint="default"/>
      </w:rPr>
    </w:lvl>
    <w:lvl w:ilvl="4" w:tplc="040C0003" w:tentative="1">
      <w:start w:val="1"/>
      <w:numFmt w:val="bullet"/>
      <w:lvlText w:val="o"/>
      <w:lvlJc w:val="left"/>
      <w:pPr>
        <w:tabs>
          <w:tab w:val="num" w:pos="3580"/>
        </w:tabs>
        <w:ind w:left="3580" w:hanging="360"/>
      </w:pPr>
      <w:rPr>
        <w:rFonts w:ascii="Courier New" w:hAnsi="Courier New" w:cs="Courier New" w:hint="default"/>
      </w:rPr>
    </w:lvl>
    <w:lvl w:ilvl="5" w:tplc="040C0005" w:tentative="1">
      <w:start w:val="1"/>
      <w:numFmt w:val="bullet"/>
      <w:lvlText w:val=""/>
      <w:lvlJc w:val="left"/>
      <w:pPr>
        <w:tabs>
          <w:tab w:val="num" w:pos="4300"/>
        </w:tabs>
        <w:ind w:left="4300" w:hanging="360"/>
      </w:pPr>
      <w:rPr>
        <w:rFonts w:ascii="Wingdings" w:hAnsi="Wingdings" w:hint="default"/>
      </w:rPr>
    </w:lvl>
    <w:lvl w:ilvl="6" w:tplc="040C0001" w:tentative="1">
      <w:start w:val="1"/>
      <w:numFmt w:val="bullet"/>
      <w:lvlText w:val=""/>
      <w:lvlJc w:val="left"/>
      <w:pPr>
        <w:tabs>
          <w:tab w:val="num" w:pos="5020"/>
        </w:tabs>
        <w:ind w:left="5020" w:hanging="360"/>
      </w:pPr>
      <w:rPr>
        <w:rFonts w:ascii="Symbol" w:hAnsi="Symbol" w:hint="default"/>
      </w:rPr>
    </w:lvl>
    <w:lvl w:ilvl="7" w:tplc="040C0003" w:tentative="1">
      <w:start w:val="1"/>
      <w:numFmt w:val="bullet"/>
      <w:lvlText w:val="o"/>
      <w:lvlJc w:val="left"/>
      <w:pPr>
        <w:tabs>
          <w:tab w:val="num" w:pos="5740"/>
        </w:tabs>
        <w:ind w:left="5740" w:hanging="360"/>
      </w:pPr>
      <w:rPr>
        <w:rFonts w:ascii="Courier New" w:hAnsi="Courier New" w:cs="Courier New" w:hint="default"/>
      </w:rPr>
    </w:lvl>
    <w:lvl w:ilvl="8" w:tplc="040C0005" w:tentative="1">
      <w:start w:val="1"/>
      <w:numFmt w:val="bullet"/>
      <w:lvlText w:val=""/>
      <w:lvlJc w:val="left"/>
      <w:pPr>
        <w:tabs>
          <w:tab w:val="num" w:pos="6460"/>
        </w:tabs>
        <w:ind w:left="6460" w:hanging="360"/>
      </w:pPr>
      <w:rPr>
        <w:rFonts w:ascii="Wingdings" w:hAnsi="Wingdings" w:hint="default"/>
      </w:rPr>
    </w:lvl>
  </w:abstractNum>
  <w:abstractNum w:abstractNumId="3">
    <w:nsid w:val="79C00B00"/>
    <w:multiLevelType w:val="hybridMultilevel"/>
    <w:tmpl w:val="8CCA8652"/>
    <w:lvl w:ilvl="0" w:tplc="D6229684">
      <w:start w:val="1"/>
      <w:numFmt w:val="decimal"/>
      <w:lvlText w:val="Annexe %1"/>
      <w:lvlJc w:val="center"/>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3"/>
  </w:num>
  <w:num w:numId="6">
    <w:abstractNumId w:val="1"/>
  </w:num>
  <w:num w:numId="7">
    <w:abstractNumId w:val="1"/>
  </w:num>
  <w:num w:numId="8">
    <w:abstractNumId w:val="1"/>
  </w:num>
  <w:num w:numId="9">
    <w:abstractNumId w:val="1"/>
  </w:num>
  <w:num w:numId="10">
    <w:abstractNumId w:val="2"/>
  </w:num>
  <w:num w:numId="11">
    <w:abstractNumId w:val="0"/>
  </w:num>
  <w:num w:numId="12">
    <w:abstractNumId w:val="1"/>
  </w:num>
  <w:num w:numId="13">
    <w:abstractNumId w:val="1"/>
  </w:num>
  <w:num w:numId="14">
    <w:abstractNumId w:val="1"/>
  </w:num>
  <w:num w:numId="15">
    <w:abstractNumId w:val="1"/>
  </w:num>
  <w:num w:numId="16">
    <w:abstractNumId w:val="2"/>
  </w:num>
  <w:num w:numId="17">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345090"/>
  </w:hdrShapeDefaults>
  <w:footnotePr>
    <w:footnote w:id="-1"/>
    <w:footnote w:id="0"/>
  </w:footnotePr>
  <w:endnotePr>
    <w:endnote w:id="-1"/>
    <w:endnote w:id="0"/>
  </w:endnotePr>
  <w:compat/>
  <w:rsids>
    <w:rsidRoot w:val="00D51898"/>
    <w:rsid w:val="00000E5E"/>
    <w:rsid w:val="000010C8"/>
    <w:rsid w:val="00003679"/>
    <w:rsid w:val="000038BB"/>
    <w:rsid w:val="00005F98"/>
    <w:rsid w:val="00006F5F"/>
    <w:rsid w:val="0000724F"/>
    <w:rsid w:val="00007DB6"/>
    <w:rsid w:val="00011C47"/>
    <w:rsid w:val="00012828"/>
    <w:rsid w:val="00013370"/>
    <w:rsid w:val="00014BCC"/>
    <w:rsid w:val="00015785"/>
    <w:rsid w:val="000176ED"/>
    <w:rsid w:val="00020EFE"/>
    <w:rsid w:val="000215E4"/>
    <w:rsid w:val="0002189F"/>
    <w:rsid w:val="00025339"/>
    <w:rsid w:val="00026B39"/>
    <w:rsid w:val="000271AC"/>
    <w:rsid w:val="0003002C"/>
    <w:rsid w:val="00032300"/>
    <w:rsid w:val="00032C27"/>
    <w:rsid w:val="00037543"/>
    <w:rsid w:val="00037A2C"/>
    <w:rsid w:val="00040012"/>
    <w:rsid w:val="00043421"/>
    <w:rsid w:val="000438CC"/>
    <w:rsid w:val="00044CAA"/>
    <w:rsid w:val="00046CD6"/>
    <w:rsid w:val="00046CEA"/>
    <w:rsid w:val="00046CEC"/>
    <w:rsid w:val="00054078"/>
    <w:rsid w:val="00054125"/>
    <w:rsid w:val="000546B0"/>
    <w:rsid w:val="00055970"/>
    <w:rsid w:val="000579B7"/>
    <w:rsid w:val="00064B65"/>
    <w:rsid w:val="00065762"/>
    <w:rsid w:val="000670F3"/>
    <w:rsid w:val="00067DF2"/>
    <w:rsid w:val="000723C7"/>
    <w:rsid w:val="00072576"/>
    <w:rsid w:val="00073048"/>
    <w:rsid w:val="000746B4"/>
    <w:rsid w:val="00074AA0"/>
    <w:rsid w:val="00074BCD"/>
    <w:rsid w:val="0007514B"/>
    <w:rsid w:val="00076329"/>
    <w:rsid w:val="00080A86"/>
    <w:rsid w:val="000824B3"/>
    <w:rsid w:val="00083309"/>
    <w:rsid w:val="00083D90"/>
    <w:rsid w:val="00084B7D"/>
    <w:rsid w:val="0008750B"/>
    <w:rsid w:val="0009044F"/>
    <w:rsid w:val="00091F9C"/>
    <w:rsid w:val="00094C27"/>
    <w:rsid w:val="000952EC"/>
    <w:rsid w:val="000968C6"/>
    <w:rsid w:val="000968C9"/>
    <w:rsid w:val="00096FA4"/>
    <w:rsid w:val="000A0290"/>
    <w:rsid w:val="000A11BE"/>
    <w:rsid w:val="000A2F05"/>
    <w:rsid w:val="000A5774"/>
    <w:rsid w:val="000A61EB"/>
    <w:rsid w:val="000B027A"/>
    <w:rsid w:val="000B0371"/>
    <w:rsid w:val="000B0C1E"/>
    <w:rsid w:val="000B1CD6"/>
    <w:rsid w:val="000B28D9"/>
    <w:rsid w:val="000B351A"/>
    <w:rsid w:val="000B4901"/>
    <w:rsid w:val="000B49D4"/>
    <w:rsid w:val="000B5C05"/>
    <w:rsid w:val="000C395B"/>
    <w:rsid w:val="000C3B03"/>
    <w:rsid w:val="000C4C24"/>
    <w:rsid w:val="000C7212"/>
    <w:rsid w:val="000D08CD"/>
    <w:rsid w:val="000D3F21"/>
    <w:rsid w:val="000D4D5E"/>
    <w:rsid w:val="000D628C"/>
    <w:rsid w:val="000D64BE"/>
    <w:rsid w:val="000E175D"/>
    <w:rsid w:val="000E3313"/>
    <w:rsid w:val="000E3895"/>
    <w:rsid w:val="000E4227"/>
    <w:rsid w:val="000E6A84"/>
    <w:rsid w:val="000F11C5"/>
    <w:rsid w:val="000F19B3"/>
    <w:rsid w:val="000F2125"/>
    <w:rsid w:val="000F2BAE"/>
    <w:rsid w:val="000F45CE"/>
    <w:rsid w:val="000F62BE"/>
    <w:rsid w:val="000F630B"/>
    <w:rsid w:val="001040C7"/>
    <w:rsid w:val="001048C4"/>
    <w:rsid w:val="00106298"/>
    <w:rsid w:val="00106632"/>
    <w:rsid w:val="001079EB"/>
    <w:rsid w:val="00107C66"/>
    <w:rsid w:val="001137DA"/>
    <w:rsid w:val="001164E5"/>
    <w:rsid w:val="001179A6"/>
    <w:rsid w:val="00120E43"/>
    <w:rsid w:val="00121796"/>
    <w:rsid w:val="00121870"/>
    <w:rsid w:val="00123FC6"/>
    <w:rsid w:val="00124B6E"/>
    <w:rsid w:val="00127340"/>
    <w:rsid w:val="00127892"/>
    <w:rsid w:val="001308CF"/>
    <w:rsid w:val="001314D5"/>
    <w:rsid w:val="0013215F"/>
    <w:rsid w:val="001334AC"/>
    <w:rsid w:val="0013578A"/>
    <w:rsid w:val="00135EE3"/>
    <w:rsid w:val="001365DD"/>
    <w:rsid w:val="0013699C"/>
    <w:rsid w:val="0014027D"/>
    <w:rsid w:val="00140681"/>
    <w:rsid w:val="00140812"/>
    <w:rsid w:val="001463CD"/>
    <w:rsid w:val="00146DE1"/>
    <w:rsid w:val="001518EF"/>
    <w:rsid w:val="00154DFE"/>
    <w:rsid w:val="00156047"/>
    <w:rsid w:val="00156056"/>
    <w:rsid w:val="00163084"/>
    <w:rsid w:val="00165336"/>
    <w:rsid w:val="00166A25"/>
    <w:rsid w:val="001670DB"/>
    <w:rsid w:val="001677C6"/>
    <w:rsid w:val="00172045"/>
    <w:rsid w:val="00172462"/>
    <w:rsid w:val="001747FD"/>
    <w:rsid w:val="001749DD"/>
    <w:rsid w:val="00180593"/>
    <w:rsid w:val="00180781"/>
    <w:rsid w:val="001837A9"/>
    <w:rsid w:val="00184A80"/>
    <w:rsid w:val="00184F0D"/>
    <w:rsid w:val="00186FF9"/>
    <w:rsid w:val="0019085A"/>
    <w:rsid w:val="00191EDE"/>
    <w:rsid w:val="0019240E"/>
    <w:rsid w:val="00196A8B"/>
    <w:rsid w:val="00196F85"/>
    <w:rsid w:val="001A0ED8"/>
    <w:rsid w:val="001A0F59"/>
    <w:rsid w:val="001A1C77"/>
    <w:rsid w:val="001A4176"/>
    <w:rsid w:val="001A5E10"/>
    <w:rsid w:val="001A6312"/>
    <w:rsid w:val="001A6373"/>
    <w:rsid w:val="001A77CF"/>
    <w:rsid w:val="001A7D48"/>
    <w:rsid w:val="001B0350"/>
    <w:rsid w:val="001B0AE9"/>
    <w:rsid w:val="001B223E"/>
    <w:rsid w:val="001B36F7"/>
    <w:rsid w:val="001B4052"/>
    <w:rsid w:val="001C014A"/>
    <w:rsid w:val="001C0B73"/>
    <w:rsid w:val="001C2711"/>
    <w:rsid w:val="001C4198"/>
    <w:rsid w:val="001C44A1"/>
    <w:rsid w:val="001C5937"/>
    <w:rsid w:val="001C6134"/>
    <w:rsid w:val="001C6AF8"/>
    <w:rsid w:val="001D22B3"/>
    <w:rsid w:val="001D55B6"/>
    <w:rsid w:val="001D6CA1"/>
    <w:rsid w:val="001D6CD1"/>
    <w:rsid w:val="001D7CD4"/>
    <w:rsid w:val="001D7F2B"/>
    <w:rsid w:val="001E126B"/>
    <w:rsid w:val="001E1C16"/>
    <w:rsid w:val="001E2190"/>
    <w:rsid w:val="001E2646"/>
    <w:rsid w:val="001E665F"/>
    <w:rsid w:val="001F12E5"/>
    <w:rsid w:val="001F345B"/>
    <w:rsid w:val="001F6671"/>
    <w:rsid w:val="001F6F0F"/>
    <w:rsid w:val="00201B6A"/>
    <w:rsid w:val="0020327E"/>
    <w:rsid w:val="00203915"/>
    <w:rsid w:val="00207C5C"/>
    <w:rsid w:val="002162EE"/>
    <w:rsid w:val="002171C6"/>
    <w:rsid w:val="00217384"/>
    <w:rsid w:val="00220D78"/>
    <w:rsid w:val="00221EC0"/>
    <w:rsid w:val="00221EFC"/>
    <w:rsid w:val="0022254F"/>
    <w:rsid w:val="002257EE"/>
    <w:rsid w:val="00234846"/>
    <w:rsid w:val="002361A2"/>
    <w:rsid w:val="0023670E"/>
    <w:rsid w:val="00236AAF"/>
    <w:rsid w:val="00240247"/>
    <w:rsid w:val="002425E5"/>
    <w:rsid w:val="00243758"/>
    <w:rsid w:val="00247D74"/>
    <w:rsid w:val="00250BCA"/>
    <w:rsid w:val="00250FEF"/>
    <w:rsid w:val="00255A9E"/>
    <w:rsid w:val="002564AC"/>
    <w:rsid w:val="00260F51"/>
    <w:rsid w:val="00263F10"/>
    <w:rsid w:val="002647E9"/>
    <w:rsid w:val="002668B5"/>
    <w:rsid w:val="002719C5"/>
    <w:rsid w:val="002739C8"/>
    <w:rsid w:val="00274E10"/>
    <w:rsid w:val="00280FBF"/>
    <w:rsid w:val="00281BE5"/>
    <w:rsid w:val="00281D2A"/>
    <w:rsid w:val="00282C33"/>
    <w:rsid w:val="00282D90"/>
    <w:rsid w:val="00283AB7"/>
    <w:rsid w:val="0028479E"/>
    <w:rsid w:val="002855F8"/>
    <w:rsid w:val="00286E39"/>
    <w:rsid w:val="00287459"/>
    <w:rsid w:val="002878BB"/>
    <w:rsid w:val="00290D15"/>
    <w:rsid w:val="002923A3"/>
    <w:rsid w:val="00294EBF"/>
    <w:rsid w:val="002A2913"/>
    <w:rsid w:val="002A5422"/>
    <w:rsid w:val="002A68B7"/>
    <w:rsid w:val="002A742C"/>
    <w:rsid w:val="002B06EB"/>
    <w:rsid w:val="002B082A"/>
    <w:rsid w:val="002B1098"/>
    <w:rsid w:val="002B2134"/>
    <w:rsid w:val="002B215B"/>
    <w:rsid w:val="002B2FB2"/>
    <w:rsid w:val="002B3E25"/>
    <w:rsid w:val="002B411B"/>
    <w:rsid w:val="002B4A9C"/>
    <w:rsid w:val="002B682B"/>
    <w:rsid w:val="002B7CBD"/>
    <w:rsid w:val="002C1713"/>
    <w:rsid w:val="002C29BD"/>
    <w:rsid w:val="002C3277"/>
    <w:rsid w:val="002C3827"/>
    <w:rsid w:val="002C5314"/>
    <w:rsid w:val="002D0AD4"/>
    <w:rsid w:val="002D4912"/>
    <w:rsid w:val="002D573E"/>
    <w:rsid w:val="002D663A"/>
    <w:rsid w:val="002D7F78"/>
    <w:rsid w:val="002E1E57"/>
    <w:rsid w:val="002E2766"/>
    <w:rsid w:val="002E2810"/>
    <w:rsid w:val="002E3183"/>
    <w:rsid w:val="002E4903"/>
    <w:rsid w:val="002E60EB"/>
    <w:rsid w:val="002E6B08"/>
    <w:rsid w:val="002E7705"/>
    <w:rsid w:val="00300AA8"/>
    <w:rsid w:val="00300E62"/>
    <w:rsid w:val="00302AAB"/>
    <w:rsid w:val="00302D05"/>
    <w:rsid w:val="00303731"/>
    <w:rsid w:val="00303C13"/>
    <w:rsid w:val="003043DD"/>
    <w:rsid w:val="0030440D"/>
    <w:rsid w:val="0030597A"/>
    <w:rsid w:val="003130FF"/>
    <w:rsid w:val="00313A40"/>
    <w:rsid w:val="00313DB9"/>
    <w:rsid w:val="00315DF1"/>
    <w:rsid w:val="00317D1C"/>
    <w:rsid w:val="003202B8"/>
    <w:rsid w:val="003233ED"/>
    <w:rsid w:val="00324FC8"/>
    <w:rsid w:val="003308A8"/>
    <w:rsid w:val="00331824"/>
    <w:rsid w:val="00331EF9"/>
    <w:rsid w:val="00333432"/>
    <w:rsid w:val="00334D7B"/>
    <w:rsid w:val="00334EC7"/>
    <w:rsid w:val="00335221"/>
    <w:rsid w:val="0033561B"/>
    <w:rsid w:val="0033742C"/>
    <w:rsid w:val="00337CF7"/>
    <w:rsid w:val="00342F1B"/>
    <w:rsid w:val="00343E07"/>
    <w:rsid w:val="00344179"/>
    <w:rsid w:val="003446EA"/>
    <w:rsid w:val="0034588D"/>
    <w:rsid w:val="00347181"/>
    <w:rsid w:val="00352ECB"/>
    <w:rsid w:val="0035504E"/>
    <w:rsid w:val="00356E3A"/>
    <w:rsid w:val="00361942"/>
    <w:rsid w:val="0036325F"/>
    <w:rsid w:val="00365F0E"/>
    <w:rsid w:val="0036622F"/>
    <w:rsid w:val="00367B7C"/>
    <w:rsid w:val="00372B57"/>
    <w:rsid w:val="003732C0"/>
    <w:rsid w:val="003749E2"/>
    <w:rsid w:val="003754A3"/>
    <w:rsid w:val="00375946"/>
    <w:rsid w:val="00377C73"/>
    <w:rsid w:val="0038370D"/>
    <w:rsid w:val="00384747"/>
    <w:rsid w:val="00385B44"/>
    <w:rsid w:val="0038730B"/>
    <w:rsid w:val="003877EF"/>
    <w:rsid w:val="003922EB"/>
    <w:rsid w:val="003927BA"/>
    <w:rsid w:val="00392C7B"/>
    <w:rsid w:val="003942DD"/>
    <w:rsid w:val="00394522"/>
    <w:rsid w:val="00394996"/>
    <w:rsid w:val="00395668"/>
    <w:rsid w:val="003957DE"/>
    <w:rsid w:val="00395AE9"/>
    <w:rsid w:val="003962A8"/>
    <w:rsid w:val="003970E4"/>
    <w:rsid w:val="003A0062"/>
    <w:rsid w:val="003A21C6"/>
    <w:rsid w:val="003A35BE"/>
    <w:rsid w:val="003A6BE0"/>
    <w:rsid w:val="003A6E69"/>
    <w:rsid w:val="003B085D"/>
    <w:rsid w:val="003B1399"/>
    <w:rsid w:val="003B34EB"/>
    <w:rsid w:val="003B4845"/>
    <w:rsid w:val="003B6691"/>
    <w:rsid w:val="003B7F42"/>
    <w:rsid w:val="003C085F"/>
    <w:rsid w:val="003C1EEE"/>
    <w:rsid w:val="003C605C"/>
    <w:rsid w:val="003C6520"/>
    <w:rsid w:val="003C755C"/>
    <w:rsid w:val="003D064D"/>
    <w:rsid w:val="003D33C5"/>
    <w:rsid w:val="003D3DA3"/>
    <w:rsid w:val="003D5458"/>
    <w:rsid w:val="003D5A84"/>
    <w:rsid w:val="003D5B0F"/>
    <w:rsid w:val="003D69C7"/>
    <w:rsid w:val="003D73D2"/>
    <w:rsid w:val="003D7B87"/>
    <w:rsid w:val="003E0507"/>
    <w:rsid w:val="003E32B2"/>
    <w:rsid w:val="003E3936"/>
    <w:rsid w:val="003E7847"/>
    <w:rsid w:val="003F1084"/>
    <w:rsid w:val="003F7143"/>
    <w:rsid w:val="00400FA4"/>
    <w:rsid w:val="004018E0"/>
    <w:rsid w:val="00407097"/>
    <w:rsid w:val="0040772E"/>
    <w:rsid w:val="00410569"/>
    <w:rsid w:val="00410702"/>
    <w:rsid w:val="00410927"/>
    <w:rsid w:val="00410952"/>
    <w:rsid w:val="0041293D"/>
    <w:rsid w:val="00416FDF"/>
    <w:rsid w:val="004174AF"/>
    <w:rsid w:val="004178D7"/>
    <w:rsid w:val="004204B1"/>
    <w:rsid w:val="00420E9C"/>
    <w:rsid w:val="0042301D"/>
    <w:rsid w:val="004244EE"/>
    <w:rsid w:val="00425AE6"/>
    <w:rsid w:val="0042686D"/>
    <w:rsid w:val="004319CD"/>
    <w:rsid w:val="00432F38"/>
    <w:rsid w:val="00434369"/>
    <w:rsid w:val="004406EF"/>
    <w:rsid w:val="0044257F"/>
    <w:rsid w:val="004437F6"/>
    <w:rsid w:val="0044394A"/>
    <w:rsid w:val="0044539F"/>
    <w:rsid w:val="00446360"/>
    <w:rsid w:val="004463E9"/>
    <w:rsid w:val="004468B2"/>
    <w:rsid w:val="00447064"/>
    <w:rsid w:val="00447C60"/>
    <w:rsid w:val="00452575"/>
    <w:rsid w:val="00454CE8"/>
    <w:rsid w:val="004556CB"/>
    <w:rsid w:val="00456D4B"/>
    <w:rsid w:val="00460194"/>
    <w:rsid w:val="00460630"/>
    <w:rsid w:val="00464843"/>
    <w:rsid w:val="00465598"/>
    <w:rsid w:val="004677E1"/>
    <w:rsid w:val="004718DD"/>
    <w:rsid w:val="00472258"/>
    <w:rsid w:val="004722D9"/>
    <w:rsid w:val="00480635"/>
    <w:rsid w:val="00483889"/>
    <w:rsid w:val="004900CA"/>
    <w:rsid w:val="00492281"/>
    <w:rsid w:val="004922F2"/>
    <w:rsid w:val="004954FD"/>
    <w:rsid w:val="0049625F"/>
    <w:rsid w:val="004A20B8"/>
    <w:rsid w:val="004A3211"/>
    <w:rsid w:val="004A3C60"/>
    <w:rsid w:val="004A623E"/>
    <w:rsid w:val="004A6E37"/>
    <w:rsid w:val="004B0DED"/>
    <w:rsid w:val="004B0E68"/>
    <w:rsid w:val="004B243A"/>
    <w:rsid w:val="004B2BBC"/>
    <w:rsid w:val="004B3916"/>
    <w:rsid w:val="004B3E3B"/>
    <w:rsid w:val="004B557C"/>
    <w:rsid w:val="004B6C82"/>
    <w:rsid w:val="004B7EB6"/>
    <w:rsid w:val="004C115A"/>
    <w:rsid w:val="004C3A08"/>
    <w:rsid w:val="004C485B"/>
    <w:rsid w:val="004C6BCF"/>
    <w:rsid w:val="004C7F6A"/>
    <w:rsid w:val="004D0616"/>
    <w:rsid w:val="004D1BF9"/>
    <w:rsid w:val="004D343F"/>
    <w:rsid w:val="004D5867"/>
    <w:rsid w:val="004E0A90"/>
    <w:rsid w:val="004E2BA6"/>
    <w:rsid w:val="004E3E2B"/>
    <w:rsid w:val="004E5049"/>
    <w:rsid w:val="004F14DF"/>
    <w:rsid w:val="004F1568"/>
    <w:rsid w:val="004F1765"/>
    <w:rsid w:val="004F38D5"/>
    <w:rsid w:val="004F4EFC"/>
    <w:rsid w:val="004F7319"/>
    <w:rsid w:val="00501287"/>
    <w:rsid w:val="00501B0E"/>
    <w:rsid w:val="00502030"/>
    <w:rsid w:val="00502BEF"/>
    <w:rsid w:val="00502CEC"/>
    <w:rsid w:val="00503478"/>
    <w:rsid w:val="005037F8"/>
    <w:rsid w:val="00510D4E"/>
    <w:rsid w:val="00513016"/>
    <w:rsid w:val="005130C1"/>
    <w:rsid w:val="00513987"/>
    <w:rsid w:val="005157E0"/>
    <w:rsid w:val="00516BDD"/>
    <w:rsid w:val="0052143B"/>
    <w:rsid w:val="00521C03"/>
    <w:rsid w:val="00523870"/>
    <w:rsid w:val="00527A96"/>
    <w:rsid w:val="005317BD"/>
    <w:rsid w:val="00532B14"/>
    <w:rsid w:val="00533386"/>
    <w:rsid w:val="00534B5F"/>
    <w:rsid w:val="00536170"/>
    <w:rsid w:val="005415E9"/>
    <w:rsid w:val="005417FD"/>
    <w:rsid w:val="00542654"/>
    <w:rsid w:val="00543168"/>
    <w:rsid w:val="00543AE7"/>
    <w:rsid w:val="005461D2"/>
    <w:rsid w:val="00546920"/>
    <w:rsid w:val="00546AF4"/>
    <w:rsid w:val="005500CD"/>
    <w:rsid w:val="00552DFE"/>
    <w:rsid w:val="005530AD"/>
    <w:rsid w:val="005608D4"/>
    <w:rsid w:val="0056202B"/>
    <w:rsid w:val="00564A0D"/>
    <w:rsid w:val="005668EF"/>
    <w:rsid w:val="005675DA"/>
    <w:rsid w:val="005703DD"/>
    <w:rsid w:val="0057200A"/>
    <w:rsid w:val="00572074"/>
    <w:rsid w:val="00572427"/>
    <w:rsid w:val="00572BC4"/>
    <w:rsid w:val="005736B0"/>
    <w:rsid w:val="0057379F"/>
    <w:rsid w:val="005741B3"/>
    <w:rsid w:val="005775E8"/>
    <w:rsid w:val="0058099A"/>
    <w:rsid w:val="0058327B"/>
    <w:rsid w:val="005862AC"/>
    <w:rsid w:val="00590008"/>
    <w:rsid w:val="0059007A"/>
    <w:rsid w:val="00593AB7"/>
    <w:rsid w:val="00595159"/>
    <w:rsid w:val="005A3FBC"/>
    <w:rsid w:val="005A6CB7"/>
    <w:rsid w:val="005A7587"/>
    <w:rsid w:val="005A7AA2"/>
    <w:rsid w:val="005B0C32"/>
    <w:rsid w:val="005B1424"/>
    <w:rsid w:val="005B4CA8"/>
    <w:rsid w:val="005B5616"/>
    <w:rsid w:val="005B745D"/>
    <w:rsid w:val="005B7ED1"/>
    <w:rsid w:val="005C238F"/>
    <w:rsid w:val="005C2DAD"/>
    <w:rsid w:val="005C3B74"/>
    <w:rsid w:val="005C72C3"/>
    <w:rsid w:val="005C7D1A"/>
    <w:rsid w:val="005D0CB1"/>
    <w:rsid w:val="005D0F75"/>
    <w:rsid w:val="005D1196"/>
    <w:rsid w:val="005D138F"/>
    <w:rsid w:val="005D1752"/>
    <w:rsid w:val="005D26FE"/>
    <w:rsid w:val="005D34A5"/>
    <w:rsid w:val="005D37A0"/>
    <w:rsid w:val="005E03C0"/>
    <w:rsid w:val="005E4364"/>
    <w:rsid w:val="005E4E7E"/>
    <w:rsid w:val="005E6C67"/>
    <w:rsid w:val="005F291C"/>
    <w:rsid w:val="00600131"/>
    <w:rsid w:val="0060121B"/>
    <w:rsid w:val="0060168B"/>
    <w:rsid w:val="0060723C"/>
    <w:rsid w:val="00610034"/>
    <w:rsid w:val="00611DB9"/>
    <w:rsid w:val="006155F9"/>
    <w:rsid w:val="006226B8"/>
    <w:rsid w:val="00622E14"/>
    <w:rsid w:val="00624AB7"/>
    <w:rsid w:val="00626974"/>
    <w:rsid w:val="006303B6"/>
    <w:rsid w:val="00630C28"/>
    <w:rsid w:val="00630E57"/>
    <w:rsid w:val="00633AA4"/>
    <w:rsid w:val="00634332"/>
    <w:rsid w:val="00634C06"/>
    <w:rsid w:val="00635CA2"/>
    <w:rsid w:val="00636FFE"/>
    <w:rsid w:val="00641D07"/>
    <w:rsid w:val="006455E6"/>
    <w:rsid w:val="006456A7"/>
    <w:rsid w:val="00646975"/>
    <w:rsid w:val="00646C51"/>
    <w:rsid w:val="006475BF"/>
    <w:rsid w:val="006528CB"/>
    <w:rsid w:val="00652A29"/>
    <w:rsid w:val="00655895"/>
    <w:rsid w:val="00655A04"/>
    <w:rsid w:val="00655B0D"/>
    <w:rsid w:val="00656006"/>
    <w:rsid w:val="0065763C"/>
    <w:rsid w:val="00657CE3"/>
    <w:rsid w:val="006619F6"/>
    <w:rsid w:val="0066224D"/>
    <w:rsid w:val="00665164"/>
    <w:rsid w:val="0067029A"/>
    <w:rsid w:val="00673D1F"/>
    <w:rsid w:val="006767D2"/>
    <w:rsid w:val="00682A30"/>
    <w:rsid w:val="00683113"/>
    <w:rsid w:val="006853AD"/>
    <w:rsid w:val="00685C5A"/>
    <w:rsid w:val="00687A1A"/>
    <w:rsid w:val="00687A7B"/>
    <w:rsid w:val="006909E0"/>
    <w:rsid w:val="00691EED"/>
    <w:rsid w:val="006928F7"/>
    <w:rsid w:val="00693D2B"/>
    <w:rsid w:val="006956E9"/>
    <w:rsid w:val="00696381"/>
    <w:rsid w:val="00696A8B"/>
    <w:rsid w:val="006A00D9"/>
    <w:rsid w:val="006A0261"/>
    <w:rsid w:val="006A0679"/>
    <w:rsid w:val="006A0BC4"/>
    <w:rsid w:val="006A108B"/>
    <w:rsid w:val="006A35A3"/>
    <w:rsid w:val="006A3CF5"/>
    <w:rsid w:val="006A4A88"/>
    <w:rsid w:val="006B041A"/>
    <w:rsid w:val="006B1E93"/>
    <w:rsid w:val="006B4D07"/>
    <w:rsid w:val="006B79EC"/>
    <w:rsid w:val="006C00DB"/>
    <w:rsid w:val="006C0CF4"/>
    <w:rsid w:val="006C2C85"/>
    <w:rsid w:val="006C414D"/>
    <w:rsid w:val="006C6C0B"/>
    <w:rsid w:val="006C77D8"/>
    <w:rsid w:val="006D0839"/>
    <w:rsid w:val="006D304C"/>
    <w:rsid w:val="006D37DE"/>
    <w:rsid w:val="006D3976"/>
    <w:rsid w:val="006D5931"/>
    <w:rsid w:val="006D5F03"/>
    <w:rsid w:val="006D6D54"/>
    <w:rsid w:val="006D7B57"/>
    <w:rsid w:val="006E28DD"/>
    <w:rsid w:val="006E4BE5"/>
    <w:rsid w:val="006E5FB4"/>
    <w:rsid w:val="006E7309"/>
    <w:rsid w:val="006F06E6"/>
    <w:rsid w:val="006F317B"/>
    <w:rsid w:val="006F52A1"/>
    <w:rsid w:val="006F7049"/>
    <w:rsid w:val="006F70EE"/>
    <w:rsid w:val="00703836"/>
    <w:rsid w:val="007078A1"/>
    <w:rsid w:val="00712B46"/>
    <w:rsid w:val="00713B79"/>
    <w:rsid w:val="00715800"/>
    <w:rsid w:val="007205B0"/>
    <w:rsid w:val="00723C93"/>
    <w:rsid w:val="00725725"/>
    <w:rsid w:val="0073100B"/>
    <w:rsid w:val="00731B56"/>
    <w:rsid w:val="00731F36"/>
    <w:rsid w:val="00731FD8"/>
    <w:rsid w:val="00733B21"/>
    <w:rsid w:val="007343A7"/>
    <w:rsid w:val="00734B60"/>
    <w:rsid w:val="007351F7"/>
    <w:rsid w:val="0074042B"/>
    <w:rsid w:val="00740D8A"/>
    <w:rsid w:val="0074144F"/>
    <w:rsid w:val="0074212E"/>
    <w:rsid w:val="007436A6"/>
    <w:rsid w:val="00750A9B"/>
    <w:rsid w:val="007516B1"/>
    <w:rsid w:val="00754444"/>
    <w:rsid w:val="00754884"/>
    <w:rsid w:val="007548ED"/>
    <w:rsid w:val="00754F48"/>
    <w:rsid w:val="00756154"/>
    <w:rsid w:val="007567A1"/>
    <w:rsid w:val="0075714D"/>
    <w:rsid w:val="007622EA"/>
    <w:rsid w:val="00764601"/>
    <w:rsid w:val="00765D40"/>
    <w:rsid w:val="00770E77"/>
    <w:rsid w:val="007716DC"/>
    <w:rsid w:val="007736D1"/>
    <w:rsid w:val="007752E3"/>
    <w:rsid w:val="00776254"/>
    <w:rsid w:val="00777E42"/>
    <w:rsid w:val="007806A8"/>
    <w:rsid w:val="007815F9"/>
    <w:rsid w:val="00792832"/>
    <w:rsid w:val="00794702"/>
    <w:rsid w:val="00794AFA"/>
    <w:rsid w:val="007967B3"/>
    <w:rsid w:val="00796A21"/>
    <w:rsid w:val="007A3B9B"/>
    <w:rsid w:val="007A63CE"/>
    <w:rsid w:val="007A7E02"/>
    <w:rsid w:val="007B166A"/>
    <w:rsid w:val="007B1874"/>
    <w:rsid w:val="007B48B7"/>
    <w:rsid w:val="007B5365"/>
    <w:rsid w:val="007C0B11"/>
    <w:rsid w:val="007C3405"/>
    <w:rsid w:val="007C68ED"/>
    <w:rsid w:val="007C7091"/>
    <w:rsid w:val="007C7184"/>
    <w:rsid w:val="007C7271"/>
    <w:rsid w:val="007D05A1"/>
    <w:rsid w:val="007D2C6E"/>
    <w:rsid w:val="007D3DD7"/>
    <w:rsid w:val="007D487D"/>
    <w:rsid w:val="007D63F0"/>
    <w:rsid w:val="007D7DBE"/>
    <w:rsid w:val="007E2265"/>
    <w:rsid w:val="007E3F77"/>
    <w:rsid w:val="007E4E80"/>
    <w:rsid w:val="007F4E1A"/>
    <w:rsid w:val="007F53EF"/>
    <w:rsid w:val="007F7CEA"/>
    <w:rsid w:val="00801F7B"/>
    <w:rsid w:val="00802BAA"/>
    <w:rsid w:val="00803760"/>
    <w:rsid w:val="00803CFD"/>
    <w:rsid w:val="00805DCB"/>
    <w:rsid w:val="00807D5A"/>
    <w:rsid w:val="00810C86"/>
    <w:rsid w:val="00810D7B"/>
    <w:rsid w:val="008113BA"/>
    <w:rsid w:val="00812148"/>
    <w:rsid w:val="008134E2"/>
    <w:rsid w:val="00814403"/>
    <w:rsid w:val="00815A2B"/>
    <w:rsid w:val="00820A1B"/>
    <w:rsid w:val="00823202"/>
    <w:rsid w:val="00823F18"/>
    <w:rsid w:val="00824265"/>
    <w:rsid w:val="008243E9"/>
    <w:rsid w:val="008250D9"/>
    <w:rsid w:val="00825799"/>
    <w:rsid w:val="00826EC9"/>
    <w:rsid w:val="00830B9C"/>
    <w:rsid w:val="00831F29"/>
    <w:rsid w:val="00834EC0"/>
    <w:rsid w:val="0083559F"/>
    <w:rsid w:val="0083573A"/>
    <w:rsid w:val="008372D7"/>
    <w:rsid w:val="00843519"/>
    <w:rsid w:val="00843DD7"/>
    <w:rsid w:val="00844BE8"/>
    <w:rsid w:val="00850CF4"/>
    <w:rsid w:val="00852501"/>
    <w:rsid w:val="00853931"/>
    <w:rsid w:val="00855A99"/>
    <w:rsid w:val="00857B78"/>
    <w:rsid w:val="00860FA2"/>
    <w:rsid w:val="00862626"/>
    <w:rsid w:val="00863FE0"/>
    <w:rsid w:val="008649B1"/>
    <w:rsid w:val="00867CAC"/>
    <w:rsid w:val="008715F7"/>
    <w:rsid w:val="00872EA8"/>
    <w:rsid w:val="00874176"/>
    <w:rsid w:val="008748EA"/>
    <w:rsid w:val="00875033"/>
    <w:rsid w:val="008766ED"/>
    <w:rsid w:val="008776CD"/>
    <w:rsid w:val="00880E1F"/>
    <w:rsid w:val="008824E3"/>
    <w:rsid w:val="00883A7E"/>
    <w:rsid w:val="00883D32"/>
    <w:rsid w:val="00885C49"/>
    <w:rsid w:val="00890C40"/>
    <w:rsid w:val="00893F97"/>
    <w:rsid w:val="008943A3"/>
    <w:rsid w:val="00895C73"/>
    <w:rsid w:val="008966FE"/>
    <w:rsid w:val="008A5995"/>
    <w:rsid w:val="008A660E"/>
    <w:rsid w:val="008B0481"/>
    <w:rsid w:val="008B0E04"/>
    <w:rsid w:val="008B1901"/>
    <w:rsid w:val="008B4DAA"/>
    <w:rsid w:val="008B66BF"/>
    <w:rsid w:val="008B7052"/>
    <w:rsid w:val="008B7164"/>
    <w:rsid w:val="008C1D8C"/>
    <w:rsid w:val="008C40BA"/>
    <w:rsid w:val="008C4312"/>
    <w:rsid w:val="008C52DF"/>
    <w:rsid w:val="008D02A1"/>
    <w:rsid w:val="008D3008"/>
    <w:rsid w:val="008D390A"/>
    <w:rsid w:val="008D4394"/>
    <w:rsid w:val="008D5F7E"/>
    <w:rsid w:val="008E0006"/>
    <w:rsid w:val="008E2322"/>
    <w:rsid w:val="008E34BF"/>
    <w:rsid w:val="008E4796"/>
    <w:rsid w:val="008E47A7"/>
    <w:rsid w:val="008E520C"/>
    <w:rsid w:val="008E740D"/>
    <w:rsid w:val="008F1CC1"/>
    <w:rsid w:val="008F3D38"/>
    <w:rsid w:val="008F59B2"/>
    <w:rsid w:val="00901858"/>
    <w:rsid w:val="00901F4C"/>
    <w:rsid w:val="009022F4"/>
    <w:rsid w:val="00903198"/>
    <w:rsid w:val="00907262"/>
    <w:rsid w:val="0091190A"/>
    <w:rsid w:val="00916CFC"/>
    <w:rsid w:val="00920D7A"/>
    <w:rsid w:val="0092136A"/>
    <w:rsid w:val="009237ED"/>
    <w:rsid w:val="00924A47"/>
    <w:rsid w:val="00924AAE"/>
    <w:rsid w:val="00925555"/>
    <w:rsid w:val="00933BE8"/>
    <w:rsid w:val="00937B17"/>
    <w:rsid w:val="00940638"/>
    <w:rsid w:val="0094135A"/>
    <w:rsid w:val="00944118"/>
    <w:rsid w:val="00945DAD"/>
    <w:rsid w:val="00946698"/>
    <w:rsid w:val="00946E96"/>
    <w:rsid w:val="009476AD"/>
    <w:rsid w:val="00947F7B"/>
    <w:rsid w:val="009539C1"/>
    <w:rsid w:val="00953D93"/>
    <w:rsid w:val="009553EA"/>
    <w:rsid w:val="00955ED5"/>
    <w:rsid w:val="00963041"/>
    <w:rsid w:val="009646CD"/>
    <w:rsid w:val="00964F32"/>
    <w:rsid w:val="009651B2"/>
    <w:rsid w:val="00970535"/>
    <w:rsid w:val="00970D05"/>
    <w:rsid w:val="00976B3F"/>
    <w:rsid w:val="009801C3"/>
    <w:rsid w:val="00980FC4"/>
    <w:rsid w:val="0098305E"/>
    <w:rsid w:val="00985F19"/>
    <w:rsid w:val="00986172"/>
    <w:rsid w:val="00992DE7"/>
    <w:rsid w:val="00994A2F"/>
    <w:rsid w:val="009A0C1F"/>
    <w:rsid w:val="009A40F0"/>
    <w:rsid w:val="009A43AA"/>
    <w:rsid w:val="009A6C4A"/>
    <w:rsid w:val="009A7D43"/>
    <w:rsid w:val="009B1F3C"/>
    <w:rsid w:val="009B4244"/>
    <w:rsid w:val="009B4374"/>
    <w:rsid w:val="009B69DF"/>
    <w:rsid w:val="009B7D2A"/>
    <w:rsid w:val="009C2575"/>
    <w:rsid w:val="009C3409"/>
    <w:rsid w:val="009C6012"/>
    <w:rsid w:val="009C68F3"/>
    <w:rsid w:val="009D2F67"/>
    <w:rsid w:val="009D3AC8"/>
    <w:rsid w:val="009D6684"/>
    <w:rsid w:val="009D67D1"/>
    <w:rsid w:val="009E03D6"/>
    <w:rsid w:val="009E1C6D"/>
    <w:rsid w:val="009E3A61"/>
    <w:rsid w:val="009E3C3A"/>
    <w:rsid w:val="009E44EC"/>
    <w:rsid w:val="009E45A6"/>
    <w:rsid w:val="009E4685"/>
    <w:rsid w:val="009F1D66"/>
    <w:rsid w:val="009F232C"/>
    <w:rsid w:val="009F38C5"/>
    <w:rsid w:val="009F6D17"/>
    <w:rsid w:val="00A010F9"/>
    <w:rsid w:val="00A0200D"/>
    <w:rsid w:val="00A0240D"/>
    <w:rsid w:val="00A073D9"/>
    <w:rsid w:val="00A111A0"/>
    <w:rsid w:val="00A119E8"/>
    <w:rsid w:val="00A12F66"/>
    <w:rsid w:val="00A14E1A"/>
    <w:rsid w:val="00A16554"/>
    <w:rsid w:val="00A16F9A"/>
    <w:rsid w:val="00A1729D"/>
    <w:rsid w:val="00A174AF"/>
    <w:rsid w:val="00A20D97"/>
    <w:rsid w:val="00A21D35"/>
    <w:rsid w:val="00A223D0"/>
    <w:rsid w:val="00A23006"/>
    <w:rsid w:val="00A238F1"/>
    <w:rsid w:val="00A24A89"/>
    <w:rsid w:val="00A24B24"/>
    <w:rsid w:val="00A26F5F"/>
    <w:rsid w:val="00A2700A"/>
    <w:rsid w:val="00A33E3E"/>
    <w:rsid w:val="00A340DD"/>
    <w:rsid w:val="00A36A4F"/>
    <w:rsid w:val="00A404E5"/>
    <w:rsid w:val="00A40A34"/>
    <w:rsid w:val="00A42069"/>
    <w:rsid w:val="00A43000"/>
    <w:rsid w:val="00A43814"/>
    <w:rsid w:val="00A45835"/>
    <w:rsid w:val="00A47D5D"/>
    <w:rsid w:val="00A5019E"/>
    <w:rsid w:val="00A509CC"/>
    <w:rsid w:val="00A51E64"/>
    <w:rsid w:val="00A538EE"/>
    <w:rsid w:val="00A5525E"/>
    <w:rsid w:val="00A553D5"/>
    <w:rsid w:val="00A563F5"/>
    <w:rsid w:val="00A5692A"/>
    <w:rsid w:val="00A60744"/>
    <w:rsid w:val="00A62524"/>
    <w:rsid w:val="00A64CB0"/>
    <w:rsid w:val="00A675FA"/>
    <w:rsid w:val="00A71FBA"/>
    <w:rsid w:val="00A74D53"/>
    <w:rsid w:val="00A77835"/>
    <w:rsid w:val="00A77EAC"/>
    <w:rsid w:val="00A824D1"/>
    <w:rsid w:val="00A82679"/>
    <w:rsid w:val="00A82F16"/>
    <w:rsid w:val="00A84253"/>
    <w:rsid w:val="00A8588E"/>
    <w:rsid w:val="00A86F5E"/>
    <w:rsid w:val="00A91BC0"/>
    <w:rsid w:val="00A9345E"/>
    <w:rsid w:val="00A95A44"/>
    <w:rsid w:val="00AA0BF6"/>
    <w:rsid w:val="00AA1C71"/>
    <w:rsid w:val="00AA2AF1"/>
    <w:rsid w:val="00AA3071"/>
    <w:rsid w:val="00AA4D0C"/>
    <w:rsid w:val="00AA7169"/>
    <w:rsid w:val="00AA7A1B"/>
    <w:rsid w:val="00AB0717"/>
    <w:rsid w:val="00AB0B07"/>
    <w:rsid w:val="00AB1BB6"/>
    <w:rsid w:val="00AB3F78"/>
    <w:rsid w:val="00AB4190"/>
    <w:rsid w:val="00AB43CA"/>
    <w:rsid w:val="00AB4528"/>
    <w:rsid w:val="00AB4BBD"/>
    <w:rsid w:val="00AB61A6"/>
    <w:rsid w:val="00AC4A91"/>
    <w:rsid w:val="00AC7F23"/>
    <w:rsid w:val="00AD0557"/>
    <w:rsid w:val="00AD0D91"/>
    <w:rsid w:val="00AD1716"/>
    <w:rsid w:val="00AD2E39"/>
    <w:rsid w:val="00AD375C"/>
    <w:rsid w:val="00AD3917"/>
    <w:rsid w:val="00AD637F"/>
    <w:rsid w:val="00AE05B3"/>
    <w:rsid w:val="00AE212B"/>
    <w:rsid w:val="00AE6210"/>
    <w:rsid w:val="00AE73ED"/>
    <w:rsid w:val="00AF1EFF"/>
    <w:rsid w:val="00AF30A5"/>
    <w:rsid w:val="00AF4793"/>
    <w:rsid w:val="00AF53A8"/>
    <w:rsid w:val="00AF5BB1"/>
    <w:rsid w:val="00B016C7"/>
    <w:rsid w:val="00B01818"/>
    <w:rsid w:val="00B02877"/>
    <w:rsid w:val="00B02A63"/>
    <w:rsid w:val="00B03D62"/>
    <w:rsid w:val="00B074DE"/>
    <w:rsid w:val="00B115D5"/>
    <w:rsid w:val="00B13FE9"/>
    <w:rsid w:val="00B146D3"/>
    <w:rsid w:val="00B14891"/>
    <w:rsid w:val="00B15234"/>
    <w:rsid w:val="00B15450"/>
    <w:rsid w:val="00B15B9F"/>
    <w:rsid w:val="00B168CE"/>
    <w:rsid w:val="00B17C46"/>
    <w:rsid w:val="00B24042"/>
    <w:rsid w:val="00B2595A"/>
    <w:rsid w:val="00B259A8"/>
    <w:rsid w:val="00B264A2"/>
    <w:rsid w:val="00B26781"/>
    <w:rsid w:val="00B27935"/>
    <w:rsid w:val="00B27D95"/>
    <w:rsid w:val="00B3097F"/>
    <w:rsid w:val="00B30E28"/>
    <w:rsid w:val="00B32422"/>
    <w:rsid w:val="00B362F7"/>
    <w:rsid w:val="00B36A71"/>
    <w:rsid w:val="00B41EF1"/>
    <w:rsid w:val="00B42ECC"/>
    <w:rsid w:val="00B4612D"/>
    <w:rsid w:val="00B50E74"/>
    <w:rsid w:val="00B50EE9"/>
    <w:rsid w:val="00B51D74"/>
    <w:rsid w:val="00B52BEF"/>
    <w:rsid w:val="00B55644"/>
    <w:rsid w:val="00B579AB"/>
    <w:rsid w:val="00B636AC"/>
    <w:rsid w:val="00B63DFE"/>
    <w:rsid w:val="00B668DC"/>
    <w:rsid w:val="00B67CFA"/>
    <w:rsid w:val="00B7088E"/>
    <w:rsid w:val="00B71FC5"/>
    <w:rsid w:val="00B722C0"/>
    <w:rsid w:val="00B728A1"/>
    <w:rsid w:val="00B732AE"/>
    <w:rsid w:val="00B820AA"/>
    <w:rsid w:val="00B84433"/>
    <w:rsid w:val="00B852D5"/>
    <w:rsid w:val="00B86080"/>
    <w:rsid w:val="00B90C47"/>
    <w:rsid w:val="00B92CF6"/>
    <w:rsid w:val="00B93C2B"/>
    <w:rsid w:val="00B93CFB"/>
    <w:rsid w:val="00B95244"/>
    <w:rsid w:val="00B9543C"/>
    <w:rsid w:val="00BA0BC1"/>
    <w:rsid w:val="00BA6A39"/>
    <w:rsid w:val="00BA6C9E"/>
    <w:rsid w:val="00BB06E7"/>
    <w:rsid w:val="00BB10DA"/>
    <w:rsid w:val="00BB3770"/>
    <w:rsid w:val="00BB3A80"/>
    <w:rsid w:val="00BC0539"/>
    <w:rsid w:val="00BC24D2"/>
    <w:rsid w:val="00BC60A2"/>
    <w:rsid w:val="00BC6BFF"/>
    <w:rsid w:val="00BC7937"/>
    <w:rsid w:val="00BD1018"/>
    <w:rsid w:val="00BD17AF"/>
    <w:rsid w:val="00BD427B"/>
    <w:rsid w:val="00BD53BE"/>
    <w:rsid w:val="00BE01DD"/>
    <w:rsid w:val="00BE14F3"/>
    <w:rsid w:val="00BE2D45"/>
    <w:rsid w:val="00BE3FCA"/>
    <w:rsid w:val="00BE6BEB"/>
    <w:rsid w:val="00BF1A00"/>
    <w:rsid w:val="00BF23BA"/>
    <w:rsid w:val="00BF23D2"/>
    <w:rsid w:val="00BF3934"/>
    <w:rsid w:val="00BF3A97"/>
    <w:rsid w:val="00BF3FD8"/>
    <w:rsid w:val="00BF66CD"/>
    <w:rsid w:val="00BF69B0"/>
    <w:rsid w:val="00C02650"/>
    <w:rsid w:val="00C036D5"/>
    <w:rsid w:val="00C13624"/>
    <w:rsid w:val="00C147BA"/>
    <w:rsid w:val="00C14C9C"/>
    <w:rsid w:val="00C1654F"/>
    <w:rsid w:val="00C16CDA"/>
    <w:rsid w:val="00C17770"/>
    <w:rsid w:val="00C226D8"/>
    <w:rsid w:val="00C22E51"/>
    <w:rsid w:val="00C25462"/>
    <w:rsid w:val="00C260CB"/>
    <w:rsid w:val="00C3215B"/>
    <w:rsid w:val="00C350A3"/>
    <w:rsid w:val="00C35514"/>
    <w:rsid w:val="00C40777"/>
    <w:rsid w:val="00C413FB"/>
    <w:rsid w:val="00C4338E"/>
    <w:rsid w:val="00C44EED"/>
    <w:rsid w:val="00C46D85"/>
    <w:rsid w:val="00C47BED"/>
    <w:rsid w:val="00C5179F"/>
    <w:rsid w:val="00C51BAD"/>
    <w:rsid w:val="00C51CA5"/>
    <w:rsid w:val="00C52DD5"/>
    <w:rsid w:val="00C54200"/>
    <w:rsid w:val="00C54292"/>
    <w:rsid w:val="00C54E10"/>
    <w:rsid w:val="00C64DCF"/>
    <w:rsid w:val="00C65777"/>
    <w:rsid w:val="00C65FCE"/>
    <w:rsid w:val="00C66448"/>
    <w:rsid w:val="00C71962"/>
    <w:rsid w:val="00C72A4F"/>
    <w:rsid w:val="00C814F5"/>
    <w:rsid w:val="00C8489E"/>
    <w:rsid w:val="00C84A42"/>
    <w:rsid w:val="00C90B9A"/>
    <w:rsid w:val="00C93264"/>
    <w:rsid w:val="00C94BA1"/>
    <w:rsid w:val="00C95E08"/>
    <w:rsid w:val="00C977F9"/>
    <w:rsid w:val="00CA0C31"/>
    <w:rsid w:val="00CA0E8B"/>
    <w:rsid w:val="00CA22D0"/>
    <w:rsid w:val="00CA25C3"/>
    <w:rsid w:val="00CA2678"/>
    <w:rsid w:val="00CA5546"/>
    <w:rsid w:val="00CA5C40"/>
    <w:rsid w:val="00CA774A"/>
    <w:rsid w:val="00CB17F0"/>
    <w:rsid w:val="00CB18F2"/>
    <w:rsid w:val="00CB4975"/>
    <w:rsid w:val="00CB5FF6"/>
    <w:rsid w:val="00CC1A95"/>
    <w:rsid w:val="00CC6148"/>
    <w:rsid w:val="00CC643C"/>
    <w:rsid w:val="00CC6E3E"/>
    <w:rsid w:val="00CD301E"/>
    <w:rsid w:val="00CD49A1"/>
    <w:rsid w:val="00CD6A67"/>
    <w:rsid w:val="00CD765D"/>
    <w:rsid w:val="00CE04F1"/>
    <w:rsid w:val="00CE09FB"/>
    <w:rsid w:val="00CE2B59"/>
    <w:rsid w:val="00CE30B0"/>
    <w:rsid w:val="00CE39EA"/>
    <w:rsid w:val="00CE67A2"/>
    <w:rsid w:val="00CF2BEC"/>
    <w:rsid w:val="00CF3442"/>
    <w:rsid w:val="00CF3C0D"/>
    <w:rsid w:val="00CF70AA"/>
    <w:rsid w:val="00D015D3"/>
    <w:rsid w:val="00D0298B"/>
    <w:rsid w:val="00D0429C"/>
    <w:rsid w:val="00D069F6"/>
    <w:rsid w:val="00D074D9"/>
    <w:rsid w:val="00D1009F"/>
    <w:rsid w:val="00D10FB2"/>
    <w:rsid w:val="00D110E4"/>
    <w:rsid w:val="00D112F2"/>
    <w:rsid w:val="00D1773F"/>
    <w:rsid w:val="00D20066"/>
    <w:rsid w:val="00D20ECD"/>
    <w:rsid w:val="00D25022"/>
    <w:rsid w:val="00D25629"/>
    <w:rsid w:val="00D26D27"/>
    <w:rsid w:val="00D27F4B"/>
    <w:rsid w:val="00D30574"/>
    <w:rsid w:val="00D30C06"/>
    <w:rsid w:val="00D3467B"/>
    <w:rsid w:val="00D372A9"/>
    <w:rsid w:val="00D41308"/>
    <w:rsid w:val="00D41676"/>
    <w:rsid w:val="00D41AB0"/>
    <w:rsid w:val="00D423B9"/>
    <w:rsid w:val="00D4256C"/>
    <w:rsid w:val="00D42E14"/>
    <w:rsid w:val="00D44461"/>
    <w:rsid w:val="00D44564"/>
    <w:rsid w:val="00D45644"/>
    <w:rsid w:val="00D457AE"/>
    <w:rsid w:val="00D46432"/>
    <w:rsid w:val="00D47E01"/>
    <w:rsid w:val="00D50A71"/>
    <w:rsid w:val="00D51171"/>
    <w:rsid w:val="00D51898"/>
    <w:rsid w:val="00D518B4"/>
    <w:rsid w:val="00D51A0B"/>
    <w:rsid w:val="00D52B65"/>
    <w:rsid w:val="00D52E93"/>
    <w:rsid w:val="00D54357"/>
    <w:rsid w:val="00D576D9"/>
    <w:rsid w:val="00D5794C"/>
    <w:rsid w:val="00D62235"/>
    <w:rsid w:val="00D63337"/>
    <w:rsid w:val="00D634C7"/>
    <w:rsid w:val="00D7071E"/>
    <w:rsid w:val="00D707AB"/>
    <w:rsid w:val="00D7548D"/>
    <w:rsid w:val="00D76AB8"/>
    <w:rsid w:val="00D810BF"/>
    <w:rsid w:val="00D8228E"/>
    <w:rsid w:val="00D83ACF"/>
    <w:rsid w:val="00D86DBD"/>
    <w:rsid w:val="00D929EA"/>
    <w:rsid w:val="00D93BD4"/>
    <w:rsid w:val="00D96355"/>
    <w:rsid w:val="00D96897"/>
    <w:rsid w:val="00D9721C"/>
    <w:rsid w:val="00D9741E"/>
    <w:rsid w:val="00DA0589"/>
    <w:rsid w:val="00DA14DB"/>
    <w:rsid w:val="00DA27A3"/>
    <w:rsid w:val="00DA3B29"/>
    <w:rsid w:val="00DB0CE0"/>
    <w:rsid w:val="00DB1702"/>
    <w:rsid w:val="00DB4030"/>
    <w:rsid w:val="00DB5339"/>
    <w:rsid w:val="00DC0005"/>
    <w:rsid w:val="00DC46E7"/>
    <w:rsid w:val="00DC4965"/>
    <w:rsid w:val="00DC63D8"/>
    <w:rsid w:val="00DC72B0"/>
    <w:rsid w:val="00DC7C87"/>
    <w:rsid w:val="00DD1CE8"/>
    <w:rsid w:val="00DD3C91"/>
    <w:rsid w:val="00DD512A"/>
    <w:rsid w:val="00DD5452"/>
    <w:rsid w:val="00DE222A"/>
    <w:rsid w:val="00DE5FC5"/>
    <w:rsid w:val="00DE6C10"/>
    <w:rsid w:val="00DF02A1"/>
    <w:rsid w:val="00DF09FE"/>
    <w:rsid w:val="00DF11A9"/>
    <w:rsid w:val="00E008DF"/>
    <w:rsid w:val="00E02775"/>
    <w:rsid w:val="00E03E36"/>
    <w:rsid w:val="00E056BB"/>
    <w:rsid w:val="00E06E86"/>
    <w:rsid w:val="00E070E1"/>
    <w:rsid w:val="00E07BFD"/>
    <w:rsid w:val="00E10E1C"/>
    <w:rsid w:val="00E10E9F"/>
    <w:rsid w:val="00E1188C"/>
    <w:rsid w:val="00E138BC"/>
    <w:rsid w:val="00E13E01"/>
    <w:rsid w:val="00E15BD2"/>
    <w:rsid w:val="00E17B48"/>
    <w:rsid w:val="00E17C3C"/>
    <w:rsid w:val="00E2146E"/>
    <w:rsid w:val="00E21665"/>
    <w:rsid w:val="00E21811"/>
    <w:rsid w:val="00E230EF"/>
    <w:rsid w:val="00E26908"/>
    <w:rsid w:val="00E31E92"/>
    <w:rsid w:val="00E322F0"/>
    <w:rsid w:val="00E33DBA"/>
    <w:rsid w:val="00E41CED"/>
    <w:rsid w:val="00E43130"/>
    <w:rsid w:val="00E437EC"/>
    <w:rsid w:val="00E45186"/>
    <w:rsid w:val="00E4539E"/>
    <w:rsid w:val="00E50544"/>
    <w:rsid w:val="00E52811"/>
    <w:rsid w:val="00E61B9A"/>
    <w:rsid w:val="00E624A4"/>
    <w:rsid w:val="00E64D00"/>
    <w:rsid w:val="00E72895"/>
    <w:rsid w:val="00E742A5"/>
    <w:rsid w:val="00E75E26"/>
    <w:rsid w:val="00E76CF5"/>
    <w:rsid w:val="00E774B2"/>
    <w:rsid w:val="00E77F78"/>
    <w:rsid w:val="00E80A63"/>
    <w:rsid w:val="00E814ED"/>
    <w:rsid w:val="00E81C5C"/>
    <w:rsid w:val="00E84385"/>
    <w:rsid w:val="00E851D2"/>
    <w:rsid w:val="00E86591"/>
    <w:rsid w:val="00E86A42"/>
    <w:rsid w:val="00E87232"/>
    <w:rsid w:val="00E87F2E"/>
    <w:rsid w:val="00E91C1F"/>
    <w:rsid w:val="00E922C6"/>
    <w:rsid w:val="00E92684"/>
    <w:rsid w:val="00E9445D"/>
    <w:rsid w:val="00E94F87"/>
    <w:rsid w:val="00EA0B9F"/>
    <w:rsid w:val="00EA649A"/>
    <w:rsid w:val="00EB02AD"/>
    <w:rsid w:val="00EB1826"/>
    <w:rsid w:val="00EB2383"/>
    <w:rsid w:val="00EB33B8"/>
    <w:rsid w:val="00EB7960"/>
    <w:rsid w:val="00EB7BC2"/>
    <w:rsid w:val="00EC34EA"/>
    <w:rsid w:val="00EC3BCB"/>
    <w:rsid w:val="00EC46DA"/>
    <w:rsid w:val="00EC4A7B"/>
    <w:rsid w:val="00ED03F4"/>
    <w:rsid w:val="00ED2114"/>
    <w:rsid w:val="00ED4C9C"/>
    <w:rsid w:val="00ED5F73"/>
    <w:rsid w:val="00ED5FEC"/>
    <w:rsid w:val="00ED6266"/>
    <w:rsid w:val="00ED62B5"/>
    <w:rsid w:val="00ED7ACD"/>
    <w:rsid w:val="00EE0289"/>
    <w:rsid w:val="00EE112A"/>
    <w:rsid w:val="00EE2748"/>
    <w:rsid w:val="00EE3BA2"/>
    <w:rsid w:val="00EE4073"/>
    <w:rsid w:val="00EE41CA"/>
    <w:rsid w:val="00EE59C6"/>
    <w:rsid w:val="00EE7D6B"/>
    <w:rsid w:val="00EF1AF4"/>
    <w:rsid w:val="00EF221A"/>
    <w:rsid w:val="00EF2272"/>
    <w:rsid w:val="00EF2B02"/>
    <w:rsid w:val="00EF38ED"/>
    <w:rsid w:val="00EF4178"/>
    <w:rsid w:val="00EF7206"/>
    <w:rsid w:val="00EF76FE"/>
    <w:rsid w:val="00F01256"/>
    <w:rsid w:val="00F017DC"/>
    <w:rsid w:val="00F0198B"/>
    <w:rsid w:val="00F03851"/>
    <w:rsid w:val="00F043D0"/>
    <w:rsid w:val="00F05F95"/>
    <w:rsid w:val="00F131BD"/>
    <w:rsid w:val="00F14722"/>
    <w:rsid w:val="00F15568"/>
    <w:rsid w:val="00F162D9"/>
    <w:rsid w:val="00F17E57"/>
    <w:rsid w:val="00F2061B"/>
    <w:rsid w:val="00F20717"/>
    <w:rsid w:val="00F21986"/>
    <w:rsid w:val="00F23EC8"/>
    <w:rsid w:val="00F24572"/>
    <w:rsid w:val="00F24EEA"/>
    <w:rsid w:val="00F255A8"/>
    <w:rsid w:val="00F26E36"/>
    <w:rsid w:val="00F307C3"/>
    <w:rsid w:val="00F30C0F"/>
    <w:rsid w:val="00F32508"/>
    <w:rsid w:val="00F33746"/>
    <w:rsid w:val="00F33C06"/>
    <w:rsid w:val="00F345E6"/>
    <w:rsid w:val="00F34DF3"/>
    <w:rsid w:val="00F36B43"/>
    <w:rsid w:val="00F372A6"/>
    <w:rsid w:val="00F37302"/>
    <w:rsid w:val="00F37892"/>
    <w:rsid w:val="00F40023"/>
    <w:rsid w:val="00F4044B"/>
    <w:rsid w:val="00F406B6"/>
    <w:rsid w:val="00F410D7"/>
    <w:rsid w:val="00F4274E"/>
    <w:rsid w:val="00F433B0"/>
    <w:rsid w:val="00F460B4"/>
    <w:rsid w:val="00F46F72"/>
    <w:rsid w:val="00F47053"/>
    <w:rsid w:val="00F4764E"/>
    <w:rsid w:val="00F50844"/>
    <w:rsid w:val="00F5241C"/>
    <w:rsid w:val="00F52C81"/>
    <w:rsid w:val="00F55B4B"/>
    <w:rsid w:val="00F622AB"/>
    <w:rsid w:val="00F63181"/>
    <w:rsid w:val="00F646E6"/>
    <w:rsid w:val="00F67621"/>
    <w:rsid w:val="00F72495"/>
    <w:rsid w:val="00F72A62"/>
    <w:rsid w:val="00F72D72"/>
    <w:rsid w:val="00F732AE"/>
    <w:rsid w:val="00F74B2D"/>
    <w:rsid w:val="00F74BCE"/>
    <w:rsid w:val="00F74DC4"/>
    <w:rsid w:val="00F81112"/>
    <w:rsid w:val="00F8463C"/>
    <w:rsid w:val="00F87701"/>
    <w:rsid w:val="00F901B8"/>
    <w:rsid w:val="00F90B12"/>
    <w:rsid w:val="00F925D2"/>
    <w:rsid w:val="00F92B7D"/>
    <w:rsid w:val="00F94D7F"/>
    <w:rsid w:val="00F95196"/>
    <w:rsid w:val="00F95791"/>
    <w:rsid w:val="00F96C2E"/>
    <w:rsid w:val="00FA1512"/>
    <w:rsid w:val="00FA622B"/>
    <w:rsid w:val="00FB0075"/>
    <w:rsid w:val="00FB27AA"/>
    <w:rsid w:val="00FB32E1"/>
    <w:rsid w:val="00FB5579"/>
    <w:rsid w:val="00FB5FC5"/>
    <w:rsid w:val="00FB6294"/>
    <w:rsid w:val="00FB6C47"/>
    <w:rsid w:val="00FC178E"/>
    <w:rsid w:val="00FC57FD"/>
    <w:rsid w:val="00FC7403"/>
    <w:rsid w:val="00FC742F"/>
    <w:rsid w:val="00FD1B36"/>
    <w:rsid w:val="00FD3848"/>
    <w:rsid w:val="00FD4ADA"/>
    <w:rsid w:val="00FD57D2"/>
    <w:rsid w:val="00FD753D"/>
    <w:rsid w:val="00FD7C81"/>
    <w:rsid w:val="00FE21B3"/>
    <w:rsid w:val="00FE383D"/>
    <w:rsid w:val="00FE4912"/>
    <w:rsid w:val="00FE74F4"/>
    <w:rsid w:val="00FF69C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5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634332"/>
    <w:pPr>
      <w:spacing w:before="240" w:after="240" w:line="276" w:lineRule="auto"/>
      <w:ind w:firstLine="0"/>
    </w:pPr>
    <w:rPr>
      <w:rFonts w:ascii="Century" w:hAnsi="Century"/>
      <w:lang w:val="fr-CI"/>
    </w:rPr>
  </w:style>
  <w:style w:type="paragraph" w:styleId="Titre1">
    <w:name w:val="heading 1"/>
    <w:basedOn w:val="Normal"/>
    <w:next w:val="Normal"/>
    <w:link w:val="Titre1Car"/>
    <w:uiPriority w:val="9"/>
    <w:qFormat/>
    <w:rsid w:val="00037543"/>
    <w:pPr>
      <w:numPr>
        <w:numId w:val="15"/>
      </w:numPr>
      <w:pBdr>
        <w:bottom w:val="single" w:sz="12" w:space="1" w:color="7D4D98" w:themeColor="accent6" w:themeShade="BF"/>
      </w:pBdr>
      <w:spacing w:before="600" w:after="80"/>
      <w:outlineLvl w:val="0"/>
    </w:pPr>
    <w:rPr>
      <w:rFonts w:eastAsiaTheme="majorEastAsia" w:cstheme="majorBidi"/>
      <w:b/>
      <w:bCs/>
      <w:color w:val="7D4D98" w:themeColor="accent6" w:themeShade="BF"/>
      <w:sz w:val="28"/>
      <w:szCs w:val="24"/>
    </w:rPr>
  </w:style>
  <w:style w:type="paragraph" w:styleId="Titre2">
    <w:name w:val="heading 2"/>
    <w:basedOn w:val="Normal"/>
    <w:next w:val="Normal"/>
    <w:link w:val="Titre2Car"/>
    <w:uiPriority w:val="9"/>
    <w:unhideWhenUsed/>
    <w:qFormat/>
    <w:rsid w:val="00037543"/>
    <w:pPr>
      <w:numPr>
        <w:ilvl w:val="1"/>
        <w:numId w:val="15"/>
      </w:numPr>
      <w:pBdr>
        <w:bottom w:val="single" w:sz="8" w:space="1" w:color="533DA8" w:themeColor="accent5" w:themeShade="BF"/>
      </w:pBdr>
      <w:spacing w:before="200" w:after="80"/>
      <w:outlineLvl w:val="1"/>
    </w:pPr>
    <w:rPr>
      <w:rFonts w:eastAsiaTheme="majorEastAsia" w:cstheme="majorBidi"/>
      <w:color w:val="533DA8" w:themeColor="accent5" w:themeShade="BF"/>
      <w:sz w:val="26"/>
      <w:szCs w:val="24"/>
    </w:rPr>
  </w:style>
  <w:style w:type="paragraph" w:styleId="Titre3">
    <w:name w:val="heading 3"/>
    <w:basedOn w:val="Normal"/>
    <w:next w:val="Normal"/>
    <w:link w:val="Titre3Car"/>
    <w:uiPriority w:val="9"/>
    <w:unhideWhenUsed/>
    <w:qFormat/>
    <w:rsid w:val="00037543"/>
    <w:pPr>
      <w:numPr>
        <w:ilvl w:val="2"/>
        <w:numId w:val="15"/>
      </w:numPr>
      <w:pBdr>
        <w:bottom w:val="single" w:sz="4" w:space="1" w:color="375AAF" w:themeColor="accent4" w:themeShade="BF"/>
      </w:pBdr>
      <w:spacing w:before="200" w:after="80"/>
      <w:outlineLvl w:val="2"/>
    </w:pPr>
    <w:rPr>
      <w:rFonts w:eastAsiaTheme="majorEastAsia" w:cstheme="majorBidi"/>
      <w:color w:val="375AAF" w:themeColor="accent4" w:themeShade="BF"/>
      <w:sz w:val="24"/>
      <w:szCs w:val="24"/>
    </w:rPr>
  </w:style>
  <w:style w:type="paragraph" w:styleId="Titre4">
    <w:name w:val="heading 4"/>
    <w:basedOn w:val="Normal"/>
    <w:next w:val="Normal"/>
    <w:link w:val="Titre4Car"/>
    <w:uiPriority w:val="9"/>
    <w:unhideWhenUsed/>
    <w:qFormat/>
    <w:rsid w:val="00037543"/>
    <w:pPr>
      <w:numPr>
        <w:ilvl w:val="3"/>
        <w:numId w:val="15"/>
      </w:numPr>
      <w:pBdr>
        <w:bottom w:val="single" w:sz="4" w:space="2" w:color="3D8DA8" w:themeColor="accent3" w:themeShade="BF"/>
      </w:pBdr>
      <w:spacing w:before="200" w:after="80"/>
      <w:outlineLvl w:val="3"/>
    </w:pPr>
    <w:rPr>
      <w:rFonts w:eastAsiaTheme="majorEastAsia" w:cstheme="majorBidi"/>
      <w:iCs/>
      <w:szCs w:val="24"/>
    </w:rPr>
  </w:style>
  <w:style w:type="paragraph" w:styleId="Titre5">
    <w:name w:val="heading 5"/>
    <w:basedOn w:val="Normal"/>
    <w:next w:val="Normal"/>
    <w:link w:val="Titre5Car"/>
    <w:uiPriority w:val="9"/>
    <w:unhideWhenUsed/>
    <w:rsid w:val="00EF7206"/>
    <w:pPr>
      <w:numPr>
        <w:ilvl w:val="4"/>
        <w:numId w:val="15"/>
      </w:numPr>
      <w:spacing w:before="200" w:after="80"/>
      <w:outlineLvl w:val="4"/>
    </w:pPr>
    <w:rPr>
      <w:rFonts w:asciiTheme="majorHAnsi" w:eastAsiaTheme="majorEastAsia" w:hAnsiTheme="majorHAnsi" w:cstheme="majorBidi"/>
      <w:color w:val="CEB966" w:themeColor="accent1"/>
    </w:rPr>
  </w:style>
  <w:style w:type="paragraph" w:styleId="Titre6">
    <w:name w:val="heading 6"/>
    <w:basedOn w:val="Normal"/>
    <w:next w:val="Normal"/>
    <w:link w:val="Titre6Car"/>
    <w:uiPriority w:val="9"/>
    <w:unhideWhenUsed/>
    <w:rsid w:val="00EF7206"/>
    <w:pPr>
      <w:numPr>
        <w:ilvl w:val="5"/>
        <w:numId w:val="15"/>
      </w:numPr>
      <w:spacing w:before="280" w:after="100"/>
      <w:outlineLvl w:val="5"/>
    </w:pPr>
    <w:rPr>
      <w:rFonts w:asciiTheme="majorHAnsi" w:eastAsiaTheme="majorEastAsia" w:hAnsiTheme="majorHAnsi" w:cstheme="majorBidi"/>
      <w:i/>
      <w:iCs/>
      <w:color w:val="CEB966" w:themeColor="accent1"/>
    </w:rPr>
  </w:style>
  <w:style w:type="paragraph" w:styleId="Titre7">
    <w:name w:val="heading 7"/>
    <w:basedOn w:val="Normal"/>
    <w:next w:val="Normal"/>
    <w:link w:val="Titre7Car"/>
    <w:uiPriority w:val="9"/>
    <w:unhideWhenUsed/>
    <w:rsid w:val="00EF7206"/>
    <w:pPr>
      <w:numPr>
        <w:ilvl w:val="6"/>
        <w:numId w:val="15"/>
      </w:numPr>
      <w:spacing w:before="320" w:after="100"/>
      <w:outlineLvl w:val="6"/>
    </w:pPr>
    <w:rPr>
      <w:rFonts w:asciiTheme="majorHAnsi" w:eastAsiaTheme="majorEastAsia" w:hAnsiTheme="majorHAnsi" w:cstheme="majorBidi"/>
      <w:b/>
      <w:bCs/>
      <w:color w:val="6BB1C9" w:themeColor="accent3"/>
      <w:sz w:val="20"/>
      <w:szCs w:val="20"/>
    </w:rPr>
  </w:style>
  <w:style w:type="paragraph" w:styleId="Titre8">
    <w:name w:val="heading 8"/>
    <w:basedOn w:val="Normal"/>
    <w:next w:val="Normal"/>
    <w:link w:val="Titre8Car"/>
    <w:uiPriority w:val="9"/>
    <w:unhideWhenUsed/>
    <w:rsid w:val="00EF7206"/>
    <w:pPr>
      <w:numPr>
        <w:ilvl w:val="7"/>
        <w:numId w:val="15"/>
      </w:numPr>
      <w:spacing w:before="320" w:after="100"/>
      <w:outlineLvl w:val="7"/>
    </w:pPr>
    <w:rPr>
      <w:rFonts w:asciiTheme="majorHAnsi" w:eastAsiaTheme="majorEastAsia" w:hAnsiTheme="majorHAnsi" w:cstheme="majorBidi"/>
      <w:b/>
      <w:bCs/>
      <w:i/>
      <w:iCs/>
      <w:color w:val="6BB1C9" w:themeColor="accent3"/>
      <w:sz w:val="20"/>
      <w:szCs w:val="20"/>
    </w:rPr>
  </w:style>
  <w:style w:type="paragraph" w:styleId="Titre9">
    <w:name w:val="heading 9"/>
    <w:basedOn w:val="Normal"/>
    <w:next w:val="Normal"/>
    <w:link w:val="Titre9Car"/>
    <w:uiPriority w:val="9"/>
    <w:unhideWhenUsed/>
    <w:rsid w:val="00EF7206"/>
    <w:pPr>
      <w:numPr>
        <w:ilvl w:val="8"/>
        <w:numId w:val="15"/>
      </w:numPr>
      <w:spacing w:before="320" w:after="100"/>
      <w:outlineLvl w:val="8"/>
    </w:pPr>
    <w:rPr>
      <w:rFonts w:asciiTheme="majorHAnsi" w:eastAsiaTheme="majorEastAsia" w:hAnsiTheme="majorHAnsi" w:cstheme="majorBidi"/>
      <w:i/>
      <w:iCs/>
      <w:color w:val="6BB1C9" w:themeColor="accent3"/>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7543"/>
    <w:rPr>
      <w:rFonts w:ascii="Century" w:eastAsiaTheme="majorEastAsia" w:hAnsi="Century" w:cstheme="majorBidi"/>
      <w:b/>
      <w:bCs/>
      <w:color w:val="7D4D98" w:themeColor="accent6" w:themeShade="BF"/>
      <w:sz w:val="28"/>
      <w:szCs w:val="24"/>
      <w:lang w:val="fr-CI"/>
    </w:rPr>
  </w:style>
  <w:style w:type="character" w:customStyle="1" w:styleId="Titre2Car">
    <w:name w:val="Titre 2 Car"/>
    <w:basedOn w:val="Policepardfaut"/>
    <w:link w:val="Titre2"/>
    <w:uiPriority w:val="9"/>
    <w:rsid w:val="00037543"/>
    <w:rPr>
      <w:rFonts w:ascii="Century" w:eastAsiaTheme="majorEastAsia" w:hAnsi="Century" w:cstheme="majorBidi"/>
      <w:color w:val="533DA8" w:themeColor="accent5" w:themeShade="BF"/>
      <w:sz w:val="26"/>
      <w:szCs w:val="24"/>
      <w:lang w:val="fr-CI"/>
    </w:rPr>
  </w:style>
  <w:style w:type="character" w:customStyle="1" w:styleId="Titre3Car">
    <w:name w:val="Titre 3 Car"/>
    <w:basedOn w:val="Policepardfaut"/>
    <w:link w:val="Titre3"/>
    <w:uiPriority w:val="9"/>
    <w:rsid w:val="00037543"/>
    <w:rPr>
      <w:rFonts w:ascii="Century" w:eastAsiaTheme="majorEastAsia" w:hAnsi="Century" w:cstheme="majorBidi"/>
      <w:color w:val="375AAF" w:themeColor="accent4" w:themeShade="BF"/>
      <w:sz w:val="24"/>
      <w:szCs w:val="24"/>
      <w:lang w:val="fr-CI"/>
    </w:rPr>
  </w:style>
  <w:style w:type="character" w:customStyle="1" w:styleId="Titre4Car">
    <w:name w:val="Titre 4 Car"/>
    <w:basedOn w:val="Policepardfaut"/>
    <w:link w:val="Titre4"/>
    <w:uiPriority w:val="9"/>
    <w:rsid w:val="00037543"/>
    <w:rPr>
      <w:rFonts w:ascii="Century" w:eastAsiaTheme="majorEastAsia" w:hAnsi="Century" w:cstheme="majorBidi"/>
      <w:iCs/>
      <w:szCs w:val="24"/>
      <w:lang w:val="fr-CI"/>
    </w:rPr>
  </w:style>
  <w:style w:type="character" w:customStyle="1" w:styleId="Titre5Car">
    <w:name w:val="Titre 5 Car"/>
    <w:basedOn w:val="Policepardfaut"/>
    <w:link w:val="Titre5"/>
    <w:uiPriority w:val="9"/>
    <w:rsid w:val="00EF7206"/>
    <w:rPr>
      <w:rFonts w:asciiTheme="majorHAnsi" w:eastAsiaTheme="majorEastAsia" w:hAnsiTheme="majorHAnsi" w:cstheme="majorBidi"/>
      <w:color w:val="CEB966" w:themeColor="accent1"/>
      <w:lang w:val="fr-CI"/>
    </w:rPr>
  </w:style>
  <w:style w:type="character" w:customStyle="1" w:styleId="Titre6Car">
    <w:name w:val="Titre 6 Car"/>
    <w:basedOn w:val="Policepardfaut"/>
    <w:link w:val="Titre6"/>
    <w:uiPriority w:val="9"/>
    <w:rsid w:val="00EF7206"/>
    <w:rPr>
      <w:rFonts w:asciiTheme="majorHAnsi" w:eastAsiaTheme="majorEastAsia" w:hAnsiTheme="majorHAnsi" w:cstheme="majorBidi"/>
      <w:i/>
      <w:iCs/>
      <w:color w:val="CEB966" w:themeColor="accent1"/>
      <w:lang w:val="fr-CI"/>
    </w:rPr>
  </w:style>
  <w:style w:type="character" w:customStyle="1" w:styleId="Titre7Car">
    <w:name w:val="Titre 7 Car"/>
    <w:basedOn w:val="Policepardfaut"/>
    <w:link w:val="Titre7"/>
    <w:uiPriority w:val="9"/>
    <w:rsid w:val="00EF7206"/>
    <w:rPr>
      <w:rFonts w:asciiTheme="majorHAnsi" w:eastAsiaTheme="majorEastAsia" w:hAnsiTheme="majorHAnsi" w:cstheme="majorBidi"/>
      <w:b/>
      <w:bCs/>
      <w:color w:val="6BB1C9" w:themeColor="accent3"/>
      <w:sz w:val="20"/>
      <w:szCs w:val="20"/>
      <w:lang w:val="fr-CI"/>
    </w:rPr>
  </w:style>
  <w:style w:type="character" w:customStyle="1" w:styleId="Titre8Car">
    <w:name w:val="Titre 8 Car"/>
    <w:basedOn w:val="Policepardfaut"/>
    <w:link w:val="Titre8"/>
    <w:uiPriority w:val="9"/>
    <w:rsid w:val="00EF7206"/>
    <w:rPr>
      <w:rFonts w:asciiTheme="majorHAnsi" w:eastAsiaTheme="majorEastAsia" w:hAnsiTheme="majorHAnsi" w:cstheme="majorBidi"/>
      <w:b/>
      <w:bCs/>
      <w:i/>
      <w:iCs/>
      <w:color w:val="6BB1C9" w:themeColor="accent3"/>
      <w:sz w:val="20"/>
      <w:szCs w:val="20"/>
      <w:lang w:val="fr-CI"/>
    </w:rPr>
  </w:style>
  <w:style w:type="character" w:customStyle="1" w:styleId="Titre9Car">
    <w:name w:val="Titre 9 Car"/>
    <w:basedOn w:val="Policepardfaut"/>
    <w:link w:val="Titre9"/>
    <w:uiPriority w:val="9"/>
    <w:rsid w:val="00EF7206"/>
    <w:rPr>
      <w:rFonts w:asciiTheme="majorHAnsi" w:eastAsiaTheme="majorEastAsia" w:hAnsiTheme="majorHAnsi" w:cstheme="majorBidi"/>
      <w:i/>
      <w:iCs/>
      <w:color w:val="6BB1C9" w:themeColor="accent3"/>
      <w:sz w:val="20"/>
      <w:szCs w:val="20"/>
      <w:lang w:val="fr-CI"/>
    </w:rPr>
  </w:style>
  <w:style w:type="paragraph" w:styleId="Paragraphedeliste">
    <w:name w:val="List Paragraph"/>
    <w:basedOn w:val="Normal"/>
    <w:uiPriority w:val="34"/>
    <w:qFormat/>
    <w:rsid w:val="00634332"/>
    <w:pPr>
      <w:ind w:left="720"/>
      <w:contextualSpacing/>
    </w:pPr>
  </w:style>
  <w:style w:type="paragraph" w:styleId="Sansinterligne">
    <w:name w:val="No Spacing"/>
    <w:basedOn w:val="Normal"/>
    <w:link w:val="SansinterligneCar"/>
    <w:uiPriority w:val="1"/>
    <w:qFormat/>
    <w:rsid w:val="00634332"/>
    <w:pPr>
      <w:spacing w:before="0" w:after="0"/>
    </w:pPr>
  </w:style>
  <w:style w:type="paragraph" w:styleId="En-ttedetabledesmatires">
    <w:name w:val="TOC Heading"/>
    <w:basedOn w:val="Titre1"/>
    <w:next w:val="Normal"/>
    <w:uiPriority w:val="39"/>
    <w:unhideWhenUsed/>
    <w:rsid w:val="00EF7206"/>
    <w:pPr>
      <w:outlineLvl w:val="9"/>
    </w:pPr>
  </w:style>
  <w:style w:type="paragraph" w:styleId="TM1">
    <w:name w:val="toc 1"/>
    <w:basedOn w:val="Normal"/>
    <w:next w:val="Normal"/>
    <w:autoRedefine/>
    <w:uiPriority w:val="39"/>
    <w:unhideWhenUsed/>
    <w:rsid w:val="004C6BCF"/>
    <w:pPr>
      <w:spacing w:after="100"/>
    </w:pPr>
  </w:style>
  <w:style w:type="paragraph" w:styleId="TM2">
    <w:name w:val="toc 2"/>
    <w:basedOn w:val="Normal"/>
    <w:next w:val="Normal"/>
    <w:autoRedefine/>
    <w:uiPriority w:val="39"/>
    <w:unhideWhenUsed/>
    <w:rsid w:val="004C6BCF"/>
    <w:pPr>
      <w:spacing w:after="100"/>
      <w:ind w:left="220"/>
    </w:pPr>
  </w:style>
  <w:style w:type="paragraph" w:styleId="TM3">
    <w:name w:val="toc 3"/>
    <w:basedOn w:val="Normal"/>
    <w:next w:val="Normal"/>
    <w:autoRedefine/>
    <w:uiPriority w:val="39"/>
    <w:unhideWhenUsed/>
    <w:rsid w:val="004C6BCF"/>
    <w:pPr>
      <w:spacing w:after="100"/>
      <w:ind w:left="440"/>
    </w:pPr>
  </w:style>
  <w:style w:type="character" w:styleId="Lienhypertexte">
    <w:name w:val="Hyperlink"/>
    <w:basedOn w:val="Policepardfaut"/>
    <w:uiPriority w:val="99"/>
    <w:unhideWhenUsed/>
    <w:rsid w:val="004C6BCF"/>
    <w:rPr>
      <w:color w:val="0000BF" w:themeColor="hyperlink"/>
      <w:u w:val="single"/>
    </w:rPr>
  </w:style>
  <w:style w:type="paragraph" w:styleId="Textedebulles">
    <w:name w:val="Balloon Text"/>
    <w:basedOn w:val="Normal"/>
    <w:link w:val="TextedebullesCar"/>
    <w:uiPriority w:val="99"/>
    <w:semiHidden/>
    <w:unhideWhenUsed/>
    <w:rsid w:val="004C6BC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4C6BCF"/>
    <w:rPr>
      <w:rFonts w:ascii="Tahoma" w:hAnsi="Tahoma" w:cs="Tahoma"/>
      <w:sz w:val="16"/>
      <w:szCs w:val="16"/>
      <w:lang w:eastAsia="en-US"/>
    </w:rPr>
  </w:style>
  <w:style w:type="table" w:styleId="Grilledutableau">
    <w:name w:val="Table Grid"/>
    <w:basedOn w:val="TableauNormal"/>
    <w:uiPriority w:val="59"/>
    <w:rsid w:val="00646C5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itreP1">
    <w:name w:val="TitreP1"/>
    <w:basedOn w:val="Normal"/>
    <w:next w:val="SsTitre1P1"/>
    <w:rsid w:val="009A7D43"/>
    <w:pPr>
      <w:spacing w:after="0"/>
      <w:jc w:val="right"/>
    </w:pPr>
    <w:rPr>
      <w:rFonts w:ascii="Century Gothic" w:hAnsi="Century Gothic"/>
      <w:b/>
      <w:color w:val="0B6AAF"/>
      <w:sz w:val="72"/>
      <w:szCs w:val="36"/>
    </w:rPr>
  </w:style>
  <w:style w:type="paragraph" w:customStyle="1" w:styleId="SsTitre1P1">
    <w:name w:val="SsTitre1P1"/>
    <w:basedOn w:val="Normal"/>
    <w:next w:val="Normal"/>
    <w:rsid w:val="009A7D43"/>
    <w:pPr>
      <w:spacing w:after="0"/>
      <w:jc w:val="right"/>
    </w:pPr>
    <w:rPr>
      <w:rFonts w:ascii="Century Gothic" w:hAnsi="Century Gothic"/>
      <w:color w:val="72326F"/>
      <w:sz w:val="56"/>
      <w:szCs w:val="80"/>
    </w:rPr>
  </w:style>
  <w:style w:type="paragraph" w:customStyle="1" w:styleId="Figure">
    <w:name w:val="Figure"/>
    <w:basedOn w:val="Normal"/>
    <w:next w:val="Normal"/>
    <w:rsid w:val="009A7D43"/>
    <w:pPr>
      <w:spacing w:before="72" w:after="72"/>
      <w:jc w:val="center"/>
    </w:pPr>
    <w:rPr>
      <w:rFonts w:ascii="Century Gothic" w:hAnsi="Century Gothic"/>
      <w:b/>
      <w:sz w:val="20"/>
    </w:rPr>
  </w:style>
  <w:style w:type="paragraph" w:customStyle="1" w:styleId="Puce2">
    <w:name w:val="Puce 2"/>
    <w:basedOn w:val="Puces1"/>
    <w:qFormat/>
    <w:rsid w:val="00634332"/>
    <w:pPr>
      <w:numPr>
        <w:numId w:val="16"/>
      </w:numPr>
    </w:pPr>
    <w:rPr>
      <w:szCs w:val="24"/>
    </w:rPr>
  </w:style>
  <w:style w:type="paragraph" w:styleId="En-tte">
    <w:name w:val="header"/>
    <w:basedOn w:val="Normal"/>
    <w:link w:val="En-tteCar"/>
    <w:uiPriority w:val="99"/>
    <w:unhideWhenUsed/>
    <w:rsid w:val="006F06E6"/>
    <w:pPr>
      <w:tabs>
        <w:tab w:val="center" w:pos="4536"/>
        <w:tab w:val="right" w:pos="9072"/>
      </w:tabs>
      <w:spacing w:after="0"/>
    </w:pPr>
  </w:style>
  <w:style w:type="character" w:customStyle="1" w:styleId="En-tteCar">
    <w:name w:val="En-tête Car"/>
    <w:basedOn w:val="Policepardfaut"/>
    <w:link w:val="En-tte"/>
    <w:uiPriority w:val="99"/>
    <w:rsid w:val="006F06E6"/>
    <w:rPr>
      <w:rFonts w:ascii="Cambria" w:hAnsi="Cambria"/>
      <w:sz w:val="22"/>
      <w:szCs w:val="22"/>
      <w:lang w:eastAsia="en-US"/>
    </w:rPr>
  </w:style>
  <w:style w:type="paragraph" w:styleId="Pieddepage">
    <w:name w:val="footer"/>
    <w:basedOn w:val="Normal"/>
    <w:link w:val="PieddepageCar"/>
    <w:uiPriority w:val="99"/>
    <w:unhideWhenUsed/>
    <w:rsid w:val="006F06E6"/>
    <w:pPr>
      <w:tabs>
        <w:tab w:val="center" w:pos="4536"/>
        <w:tab w:val="right" w:pos="9072"/>
      </w:tabs>
      <w:spacing w:after="0"/>
    </w:pPr>
  </w:style>
  <w:style w:type="character" w:customStyle="1" w:styleId="PieddepageCar">
    <w:name w:val="Pied de page Car"/>
    <w:basedOn w:val="Policepardfaut"/>
    <w:link w:val="Pieddepage"/>
    <w:uiPriority w:val="99"/>
    <w:rsid w:val="006F06E6"/>
    <w:rPr>
      <w:rFonts w:ascii="Cambria" w:hAnsi="Cambria"/>
      <w:sz w:val="22"/>
      <w:szCs w:val="22"/>
      <w:lang w:eastAsia="en-US"/>
    </w:rPr>
  </w:style>
  <w:style w:type="paragraph" w:styleId="Notedebasdepage">
    <w:name w:val="footnote text"/>
    <w:basedOn w:val="Normal"/>
    <w:link w:val="NotedebasdepageCar"/>
    <w:uiPriority w:val="99"/>
    <w:semiHidden/>
    <w:unhideWhenUsed/>
    <w:rsid w:val="005B5616"/>
    <w:pPr>
      <w:spacing w:after="0"/>
    </w:pPr>
    <w:rPr>
      <w:rFonts w:ascii="Calibri" w:hAnsi="Calibri"/>
      <w:sz w:val="20"/>
    </w:rPr>
  </w:style>
  <w:style w:type="character" w:customStyle="1" w:styleId="NotedebasdepageCar">
    <w:name w:val="Note de bas de page Car"/>
    <w:basedOn w:val="Policepardfaut"/>
    <w:link w:val="Notedebasdepage"/>
    <w:uiPriority w:val="99"/>
    <w:semiHidden/>
    <w:rsid w:val="005B5616"/>
    <w:rPr>
      <w:lang w:eastAsia="en-US"/>
    </w:rPr>
  </w:style>
  <w:style w:type="character" w:styleId="Textedelespacerserv">
    <w:name w:val="Placeholder Text"/>
    <w:basedOn w:val="Policepardfaut"/>
    <w:uiPriority w:val="99"/>
    <w:semiHidden/>
    <w:rsid w:val="00F26E36"/>
    <w:rPr>
      <w:color w:val="808080"/>
    </w:rPr>
  </w:style>
  <w:style w:type="paragraph" w:styleId="Titre">
    <w:name w:val="Title"/>
    <w:basedOn w:val="Normal"/>
    <w:next w:val="Normal"/>
    <w:link w:val="TitreCar"/>
    <w:uiPriority w:val="10"/>
    <w:qFormat/>
    <w:rsid w:val="00037543"/>
    <w:pPr>
      <w:pBdr>
        <w:top w:val="single" w:sz="8" w:space="10" w:color="9588A5" w:themeColor="text2" w:themeShade="BF"/>
        <w:bottom w:val="single" w:sz="18" w:space="1" w:color="758C5A" w:themeColor="accent2" w:themeShade="BF"/>
      </w:pBdr>
      <w:jc w:val="center"/>
    </w:pPr>
    <w:rPr>
      <w:rFonts w:asciiTheme="majorHAnsi" w:eastAsiaTheme="majorEastAsia" w:hAnsiTheme="majorHAnsi" w:cstheme="majorBidi"/>
      <w:i/>
      <w:iCs/>
      <w:color w:val="533466" w:themeColor="accent6" w:themeShade="80"/>
      <w:sz w:val="52"/>
      <w:szCs w:val="60"/>
    </w:rPr>
  </w:style>
  <w:style w:type="character" w:customStyle="1" w:styleId="TitreCar">
    <w:name w:val="Titre Car"/>
    <w:basedOn w:val="Policepardfaut"/>
    <w:link w:val="Titre"/>
    <w:uiPriority w:val="10"/>
    <w:rsid w:val="00037543"/>
    <w:rPr>
      <w:rFonts w:asciiTheme="majorHAnsi" w:eastAsiaTheme="majorEastAsia" w:hAnsiTheme="majorHAnsi" w:cstheme="majorBidi"/>
      <w:i/>
      <w:iCs/>
      <w:color w:val="533466" w:themeColor="accent6" w:themeShade="80"/>
      <w:sz w:val="52"/>
      <w:szCs w:val="60"/>
      <w:lang w:val="fr-CI"/>
    </w:rPr>
  </w:style>
  <w:style w:type="paragraph" w:styleId="Corpsdetexte">
    <w:name w:val="Body Text"/>
    <w:basedOn w:val="Normal"/>
    <w:link w:val="CorpsdetexteCar"/>
    <w:uiPriority w:val="99"/>
    <w:unhideWhenUsed/>
    <w:rsid w:val="007E3F77"/>
    <w:pPr>
      <w:spacing w:after="120"/>
    </w:pPr>
  </w:style>
  <w:style w:type="character" w:customStyle="1" w:styleId="CorpsdetexteCar">
    <w:name w:val="Corps de texte Car"/>
    <w:basedOn w:val="Policepardfaut"/>
    <w:link w:val="Corpsdetexte"/>
    <w:uiPriority w:val="99"/>
    <w:rsid w:val="007E3F77"/>
    <w:rPr>
      <w:rFonts w:ascii="Cambria" w:hAnsi="Cambria"/>
      <w:sz w:val="22"/>
    </w:rPr>
  </w:style>
  <w:style w:type="paragraph" w:styleId="Lgende">
    <w:name w:val="caption"/>
    <w:basedOn w:val="Normal"/>
    <w:next w:val="Normal"/>
    <w:uiPriority w:val="35"/>
    <w:unhideWhenUsed/>
    <w:rsid w:val="00D10FB2"/>
    <w:rPr>
      <w:b/>
      <w:bCs/>
      <w:color w:val="533DA8" w:themeColor="accent5" w:themeShade="BF"/>
      <w:sz w:val="18"/>
      <w:szCs w:val="18"/>
    </w:rPr>
  </w:style>
  <w:style w:type="character" w:styleId="lev">
    <w:name w:val="Strong"/>
    <w:basedOn w:val="Policepardfaut"/>
    <w:uiPriority w:val="22"/>
    <w:rsid w:val="00EF7206"/>
    <w:rPr>
      <w:b/>
      <w:bCs/>
      <w:spacing w:val="0"/>
    </w:rPr>
  </w:style>
  <w:style w:type="character" w:styleId="Accentuation">
    <w:name w:val="Emphasis"/>
    <w:uiPriority w:val="20"/>
    <w:rsid w:val="00EF7206"/>
    <w:rPr>
      <w:b/>
      <w:bCs/>
      <w:i/>
      <w:iCs/>
      <w:color w:val="5A5A5A" w:themeColor="text1" w:themeTint="A5"/>
    </w:rPr>
  </w:style>
  <w:style w:type="character" w:styleId="Rfrenceple">
    <w:name w:val="Subtle Reference"/>
    <w:uiPriority w:val="31"/>
    <w:rsid w:val="00EF7206"/>
    <w:rPr>
      <w:color w:val="auto"/>
      <w:u w:val="single" w:color="6BB1C9" w:themeColor="accent3"/>
    </w:rPr>
  </w:style>
  <w:style w:type="paragraph" w:customStyle="1" w:styleId="Puces1">
    <w:name w:val="Puces 1"/>
    <w:basedOn w:val="Paragraphedeliste"/>
    <w:qFormat/>
    <w:rsid w:val="00634332"/>
    <w:pPr>
      <w:numPr>
        <w:numId w:val="17"/>
      </w:numPr>
      <w:spacing w:before="0" w:after="0"/>
    </w:pPr>
    <w:rPr>
      <w:rFonts w:cs="Arial"/>
    </w:rPr>
  </w:style>
  <w:style w:type="paragraph" w:customStyle="1" w:styleId="Paragrapheniv2">
    <w:name w:val="Paragraphe niv 2"/>
    <w:basedOn w:val="Normal"/>
    <w:link w:val="Paragrapheniv2Car"/>
    <w:rsid w:val="007E3F77"/>
    <w:pPr>
      <w:spacing w:before="120"/>
      <w:ind w:left="567"/>
    </w:pPr>
    <w:rPr>
      <w:rFonts w:cs="Arial"/>
    </w:rPr>
  </w:style>
  <w:style w:type="character" w:customStyle="1" w:styleId="Paragrapheniv2Car">
    <w:name w:val="Paragraphe niv 2 Car"/>
    <w:basedOn w:val="Policepardfaut"/>
    <w:link w:val="Paragrapheniv2"/>
    <w:rsid w:val="007E3F77"/>
    <w:rPr>
      <w:rFonts w:ascii="Cambria" w:hAnsi="Cambria" w:cs="Arial"/>
      <w:sz w:val="22"/>
    </w:rPr>
  </w:style>
  <w:style w:type="paragraph" w:customStyle="1" w:styleId="Style1">
    <w:name w:val="Style1"/>
    <w:basedOn w:val="En-tte"/>
    <w:link w:val="Style1Car"/>
    <w:rsid w:val="00945DAD"/>
    <w:rPr>
      <w:b/>
      <w:i/>
    </w:rPr>
  </w:style>
  <w:style w:type="character" w:customStyle="1" w:styleId="Style1Car">
    <w:name w:val="Style1 Car"/>
    <w:basedOn w:val="En-tteCar"/>
    <w:link w:val="Style1"/>
    <w:rsid w:val="00945DAD"/>
    <w:rPr>
      <w:rFonts w:ascii="Cambria" w:hAnsi="Cambria"/>
      <w:b/>
      <w:i/>
      <w:sz w:val="22"/>
      <w:szCs w:val="22"/>
      <w:lang w:eastAsia="en-US"/>
    </w:rPr>
  </w:style>
  <w:style w:type="table" w:styleId="Grilleclaire-Accent3">
    <w:name w:val="Light Grid Accent 3"/>
    <w:basedOn w:val="TableauNormal"/>
    <w:uiPriority w:val="62"/>
    <w:rsid w:val="002B1098"/>
    <w:tblPr>
      <w:tblStyleRowBandSize w:val="1"/>
      <w:tblStyleColBandSize w:val="1"/>
      <w:tblInd w:w="0" w:type="dxa"/>
      <w:tblBorders>
        <w:top w:val="single" w:sz="8" w:space="0" w:color="6BB1C9" w:themeColor="accent3"/>
        <w:left w:val="single" w:sz="8" w:space="0" w:color="6BB1C9" w:themeColor="accent3"/>
        <w:bottom w:val="single" w:sz="8" w:space="0" w:color="6BB1C9" w:themeColor="accent3"/>
        <w:right w:val="single" w:sz="8" w:space="0" w:color="6BB1C9" w:themeColor="accent3"/>
        <w:insideH w:val="single" w:sz="8" w:space="0" w:color="6BB1C9" w:themeColor="accent3"/>
        <w:insideV w:val="single" w:sz="8" w:space="0" w:color="6BB1C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BB1C9" w:themeColor="accent3"/>
          <w:left w:val="single" w:sz="8" w:space="0" w:color="6BB1C9" w:themeColor="accent3"/>
          <w:bottom w:val="single" w:sz="18" w:space="0" w:color="6BB1C9" w:themeColor="accent3"/>
          <w:right w:val="single" w:sz="8" w:space="0" w:color="6BB1C9" w:themeColor="accent3"/>
          <w:insideH w:val="nil"/>
          <w:insideV w:val="single" w:sz="8" w:space="0" w:color="6BB1C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BB1C9" w:themeColor="accent3"/>
          <w:left w:val="single" w:sz="8" w:space="0" w:color="6BB1C9" w:themeColor="accent3"/>
          <w:bottom w:val="single" w:sz="8" w:space="0" w:color="6BB1C9" w:themeColor="accent3"/>
          <w:right w:val="single" w:sz="8" w:space="0" w:color="6BB1C9" w:themeColor="accent3"/>
          <w:insideH w:val="nil"/>
          <w:insideV w:val="single" w:sz="8" w:space="0" w:color="6BB1C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BB1C9" w:themeColor="accent3"/>
          <w:left w:val="single" w:sz="8" w:space="0" w:color="6BB1C9" w:themeColor="accent3"/>
          <w:bottom w:val="single" w:sz="8" w:space="0" w:color="6BB1C9" w:themeColor="accent3"/>
          <w:right w:val="single" w:sz="8" w:space="0" w:color="6BB1C9" w:themeColor="accent3"/>
        </w:tcBorders>
      </w:tcPr>
    </w:tblStylePr>
    <w:tblStylePr w:type="band1Vert">
      <w:tblPr/>
      <w:tcPr>
        <w:tcBorders>
          <w:top w:val="single" w:sz="8" w:space="0" w:color="6BB1C9" w:themeColor="accent3"/>
          <w:left w:val="single" w:sz="8" w:space="0" w:color="6BB1C9" w:themeColor="accent3"/>
          <w:bottom w:val="single" w:sz="8" w:space="0" w:color="6BB1C9" w:themeColor="accent3"/>
          <w:right w:val="single" w:sz="8" w:space="0" w:color="6BB1C9" w:themeColor="accent3"/>
        </w:tcBorders>
        <w:shd w:val="clear" w:color="auto" w:fill="DAEBF1" w:themeFill="accent3" w:themeFillTint="3F"/>
      </w:tcPr>
    </w:tblStylePr>
    <w:tblStylePr w:type="band1Horz">
      <w:tblPr/>
      <w:tcPr>
        <w:tcBorders>
          <w:top w:val="single" w:sz="8" w:space="0" w:color="6BB1C9" w:themeColor="accent3"/>
          <w:left w:val="single" w:sz="8" w:space="0" w:color="6BB1C9" w:themeColor="accent3"/>
          <w:bottom w:val="single" w:sz="8" w:space="0" w:color="6BB1C9" w:themeColor="accent3"/>
          <w:right w:val="single" w:sz="8" w:space="0" w:color="6BB1C9" w:themeColor="accent3"/>
          <w:insideV w:val="single" w:sz="8" w:space="0" w:color="6BB1C9" w:themeColor="accent3"/>
        </w:tcBorders>
        <w:shd w:val="clear" w:color="auto" w:fill="DAEBF1" w:themeFill="accent3" w:themeFillTint="3F"/>
      </w:tcPr>
    </w:tblStylePr>
    <w:tblStylePr w:type="band2Horz">
      <w:tblPr/>
      <w:tcPr>
        <w:tcBorders>
          <w:top w:val="single" w:sz="8" w:space="0" w:color="6BB1C9" w:themeColor="accent3"/>
          <w:left w:val="single" w:sz="8" w:space="0" w:color="6BB1C9" w:themeColor="accent3"/>
          <w:bottom w:val="single" w:sz="8" w:space="0" w:color="6BB1C9" w:themeColor="accent3"/>
          <w:right w:val="single" w:sz="8" w:space="0" w:color="6BB1C9" w:themeColor="accent3"/>
          <w:insideV w:val="single" w:sz="8" w:space="0" w:color="6BB1C9" w:themeColor="accent3"/>
        </w:tcBorders>
      </w:tcPr>
    </w:tblStylePr>
  </w:style>
  <w:style w:type="table" w:styleId="Grilleclaire-Accent5">
    <w:name w:val="Light Grid Accent 5"/>
    <w:basedOn w:val="TableauNormal"/>
    <w:uiPriority w:val="62"/>
    <w:rsid w:val="0052143B"/>
    <w:tblPr>
      <w:tblStyleRowBandSize w:val="1"/>
      <w:tblStyleColBandSize w:val="1"/>
      <w:tblInd w:w="0" w:type="dxa"/>
      <w:tblBorders>
        <w:top w:val="single" w:sz="8" w:space="0" w:color="7E6BC9" w:themeColor="accent5"/>
        <w:left w:val="single" w:sz="8" w:space="0" w:color="7E6BC9" w:themeColor="accent5"/>
        <w:bottom w:val="single" w:sz="8" w:space="0" w:color="7E6BC9" w:themeColor="accent5"/>
        <w:right w:val="single" w:sz="8" w:space="0" w:color="7E6BC9" w:themeColor="accent5"/>
        <w:insideH w:val="single" w:sz="8" w:space="0" w:color="7E6BC9" w:themeColor="accent5"/>
        <w:insideV w:val="single" w:sz="8" w:space="0" w:color="7E6BC9"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E6BC9" w:themeColor="accent5"/>
          <w:left w:val="single" w:sz="8" w:space="0" w:color="7E6BC9" w:themeColor="accent5"/>
          <w:bottom w:val="single" w:sz="18" w:space="0" w:color="7E6BC9" w:themeColor="accent5"/>
          <w:right w:val="single" w:sz="8" w:space="0" w:color="7E6BC9" w:themeColor="accent5"/>
          <w:insideH w:val="nil"/>
          <w:insideV w:val="single" w:sz="8" w:space="0" w:color="7E6BC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6BC9" w:themeColor="accent5"/>
          <w:left w:val="single" w:sz="8" w:space="0" w:color="7E6BC9" w:themeColor="accent5"/>
          <w:bottom w:val="single" w:sz="8" w:space="0" w:color="7E6BC9" w:themeColor="accent5"/>
          <w:right w:val="single" w:sz="8" w:space="0" w:color="7E6BC9" w:themeColor="accent5"/>
          <w:insideH w:val="nil"/>
          <w:insideV w:val="single" w:sz="8" w:space="0" w:color="7E6BC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6BC9" w:themeColor="accent5"/>
          <w:left w:val="single" w:sz="8" w:space="0" w:color="7E6BC9" w:themeColor="accent5"/>
          <w:bottom w:val="single" w:sz="8" w:space="0" w:color="7E6BC9" w:themeColor="accent5"/>
          <w:right w:val="single" w:sz="8" w:space="0" w:color="7E6BC9" w:themeColor="accent5"/>
        </w:tcBorders>
      </w:tcPr>
    </w:tblStylePr>
    <w:tblStylePr w:type="band1Vert">
      <w:tblPr/>
      <w:tcPr>
        <w:tcBorders>
          <w:top w:val="single" w:sz="8" w:space="0" w:color="7E6BC9" w:themeColor="accent5"/>
          <w:left w:val="single" w:sz="8" w:space="0" w:color="7E6BC9" w:themeColor="accent5"/>
          <w:bottom w:val="single" w:sz="8" w:space="0" w:color="7E6BC9" w:themeColor="accent5"/>
          <w:right w:val="single" w:sz="8" w:space="0" w:color="7E6BC9" w:themeColor="accent5"/>
        </w:tcBorders>
        <w:shd w:val="clear" w:color="auto" w:fill="DFDAF1" w:themeFill="accent5" w:themeFillTint="3F"/>
      </w:tcPr>
    </w:tblStylePr>
    <w:tblStylePr w:type="band1Horz">
      <w:tblPr/>
      <w:tcPr>
        <w:tcBorders>
          <w:top w:val="single" w:sz="8" w:space="0" w:color="7E6BC9" w:themeColor="accent5"/>
          <w:left w:val="single" w:sz="8" w:space="0" w:color="7E6BC9" w:themeColor="accent5"/>
          <w:bottom w:val="single" w:sz="8" w:space="0" w:color="7E6BC9" w:themeColor="accent5"/>
          <w:right w:val="single" w:sz="8" w:space="0" w:color="7E6BC9" w:themeColor="accent5"/>
          <w:insideV w:val="single" w:sz="8" w:space="0" w:color="7E6BC9" w:themeColor="accent5"/>
        </w:tcBorders>
        <w:shd w:val="clear" w:color="auto" w:fill="DFDAF1" w:themeFill="accent5" w:themeFillTint="3F"/>
      </w:tcPr>
    </w:tblStylePr>
    <w:tblStylePr w:type="band2Horz">
      <w:tblPr/>
      <w:tcPr>
        <w:tcBorders>
          <w:top w:val="single" w:sz="8" w:space="0" w:color="7E6BC9" w:themeColor="accent5"/>
          <w:left w:val="single" w:sz="8" w:space="0" w:color="7E6BC9" w:themeColor="accent5"/>
          <w:bottom w:val="single" w:sz="8" w:space="0" w:color="7E6BC9" w:themeColor="accent5"/>
          <w:right w:val="single" w:sz="8" w:space="0" w:color="7E6BC9" w:themeColor="accent5"/>
          <w:insideV w:val="single" w:sz="8" w:space="0" w:color="7E6BC9" w:themeColor="accent5"/>
        </w:tcBorders>
      </w:tcPr>
    </w:tblStylePr>
  </w:style>
  <w:style w:type="table" w:styleId="Grilleclaire-Accent6">
    <w:name w:val="Light Grid Accent 6"/>
    <w:basedOn w:val="TableauNormal"/>
    <w:uiPriority w:val="62"/>
    <w:rsid w:val="006303B6"/>
    <w:tblPr>
      <w:tblStyleRowBandSize w:val="1"/>
      <w:tblStyleColBandSize w:val="1"/>
      <w:tblInd w:w="0" w:type="dxa"/>
      <w:tblBorders>
        <w:top w:val="single" w:sz="8" w:space="0" w:color="A379BB" w:themeColor="accent6"/>
        <w:left w:val="single" w:sz="8" w:space="0" w:color="A379BB" w:themeColor="accent6"/>
        <w:bottom w:val="single" w:sz="8" w:space="0" w:color="A379BB" w:themeColor="accent6"/>
        <w:right w:val="single" w:sz="8" w:space="0" w:color="A379BB" w:themeColor="accent6"/>
        <w:insideH w:val="single" w:sz="8" w:space="0" w:color="A379BB" w:themeColor="accent6"/>
        <w:insideV w:val="single" w:sz="8" w:space="0" w:color="A379BB"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379BB" w:themeColor="accent6"/>
          <w:left w:val="single" w:sz="8" w:space="0" w:color="A379BB" w:themeColor="accent6"/>
          <w:bottom w:val="single" w:sz="18" w:space="0" w:color="A379BB" w:themeColor="accent6"/>
          <w:right w:val="single" w:sz="8" w:space="0" w:color="A379BB" w:themeColor="accent6"/>
          <w:insideH w:val="nil"/>
          <w:insideV w:val="single" w:sz="8" w:space="0" w:color="A379B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379BB" w:themeColor="accent6"/>
          <w:left w:val="single" w:sz="8" w:space="0" w:color="A379BB" w:themeColor="accent6"/>
          <w:bottom w:val="single" w:sz="8" w:space="0" w:color="A379BB" w:themeColor="accent6"/>
          <w:right w:val="single" w:sz="8" w:space="0" w:color="A379BB" w:themeColor="accent6"/>
          <w:insideH w:val="nil"/>
          <w:insideV w:val="single" w:sz="8" w:space="0" w:color="A379B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379BB" w:themeColor="accent6"/>
          <w:left w:val="single" w:sz="8" w:space="0" w:color="A379BB" w:themeColor="accent6"/>
          <w:bottom w:val="single" w:sz="8" w:space="0" w:color="A379BB" w:themeColor="accent6"/>
          <w:right w:val="single" w:sz="8" w:space="0" w:color="A379BB" w:themeColor="accent6"/>
        </w:tcBorders>
      </w:tcPr>
    </w:tblStylePr>
    <w:tblStylePr w:type="band1Vert">
      <w:tblPr/>
      <w:tcPr>
        <w:tcBorders>
          <w:top w:val="single" w:sz="8" w:space="0" w:color="A379BB" w:themeColor="accent6"/>
          <w:left w:val="single" w:sz="8" w:space="0" w:color="A379BB" w:themeColor="accent6"/>
          <w:bottom w:val="single" w:sz="8" w:space="0" w:color="A379BB" w:themeColor="accent6"/>
          <w:right w:val="single" w:sz="8" w:space="0" w:color="A379BB" w:themeColor="accent6"/>
        </w:tcBorders>
        <w:shd w:val="clear" w:color="auto" w:fill="E8DDEE" w:themeFill="accent6" w:themeFillTint="3F"/>
      </w:tcPr>
    </w:tblStylePr>
    <w:tblStylePr w:type="band1Horz">
      <w:tblPr/>
      <w:tcPr>
        <w:tcBorders>
          <w:top w:val="single" w:sz="8" w:space="0" w:color="A379BB" w:themeColor="accent6"/>
          <w:left w:val="single" w:sz="8" w:space="0" w:color="A379BB" w:themeColor="accent6"/>
          <w:bottom w:val="single" w:sz="8" w:space="0" w:color="A379BB" w:themeColor="accent6"/>
          <w:right w:val="single" w:sz="8" w:space="0" w:color="A379BB" w:themeColor="accent6"/>
          <w:insideV w:val="single" w:sz="8" w:space="0" w:color="A379BB" w:themeColor="accent6"/>
        </w:tcBorders>
        <w:shd w:val="clear" w:color="auto" w:fill="E8DDEE" w:themeFill="accent6" w:themeFillTint="3F"/>
      </w:tcPr>
    </w:tblStylePr>
    <w:tblStylePr w:type="band2Horz">
      <w:tblPr/>
      <w:tcPr>
        <w:tcBorders>
          <w:top w:val="single" w:sz="8" w:space="0" w:color="A379BB" w:themeColor="accent6"/>
          <w:left w:val="single" w:sz="8" w:space="0" w:color="A379BB" w:themeColor="accent6"/>
          <w:bottom w:val="single" w:sz="8" w:space="0" w:color="A379BB" w:themeColor="accent6"/>
          <w:right w:val="single" w:sz="8" w:space="0" w:color="A379BB" w:themeColor="accent6"/>
          <w:insideV w:val="single" w:sz="8" w:space="0" w:color="A379BB" w:themeColor="accent6"/>
        </w:tcBorders>
      </w:tcPr>
    </w:tblStylePr>
  </w:style>
  <w:style w:type="table" w:styleId="Tramemoyenne1-Accent4">
    <w:name w:val="Medium Shading 1 Accent 4"/>
    <w:basedOn w:val="TableauNormal"/>
    <w:uiPriority w:val="63"/>
    <w:rsid w:val="009539C1"/>
    <w:tblPr>
      <w:tblStyleRowBandSize w:val="1"/>
      <w:tblStyleColBandSize w:val="1"/>
      <w:tblInd w:w="0" w:type="dxa"/>
      <w:tblBorders>
        <w:top w:val="single" w:sz="8" w:space="0" w:color="8BA3DB" w:themeColor="accent4" w:themeTint="BF"/>
        <w:left w:val="single" w:sz="8" w:space="0" w:color="8BA3DB" w:themeColor="accent4" w:themeTint="BF"/>
        <w:bottom w:val="single" w:sz="8" w:space="0" w:color="8BA3DB" w:themeColor="accent4" w:themeTint="BF"/>
        <w:right w:val="single" w:sz="8" w:space="0" w:color="8BA3DB" w:themeColor="accent4" w:themeTint="BF"/>
        <w:insideH w:val="single" w:sz="8" w:space="0" w:color="8BA3DB"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BA3DB" w:themeColor="accent4" w:themeTint="BF"/>
          <w:left w:val="single" w:sz="8" w:space="0" w:color="8BA3DB" w:themeColor="accent4" w:themeTint="BF"/>
          <w:bottom w:val="single" w:sz="8" w:space="0" w:color="8BA3DB" w:themeColor="accent4" w:themeTint="BF"/>
          <w:right w:val="single" w:sz="8" w:space="0" w:color="8BA3DB" w:themeColor="accent4" w:themeTint="BF"/>
          <w:insideH w:val="nil"/>
          <w:insideV w:val="nil"/>
        </w:tcBorders>
        <w:shd w:val="clear" w:color="auto" w:fill="6585CF" w:themeFill="accent4"/>
      </w:tcPr>
    </w:tblStylePr>
    <w:tblStylePr w:type="lastRow">
      <w:pPr>
        <w:spacing w:before="0" w:after="0" w:line="240" w:lineRule="auto"/>
      </w:pPr>
      <w:rPr>
        <w:b/>
        <w:bCs/>
      </w:rPr>
      <w:tblPr/>
      <w:tcPr>
        <w:tcBorders>
          <w:top w:val="double" w:sz="6" w:space="0" w:color="8BA3DB" w:themeColor="accent4" w:themeTint="BF"/>
          <w:left w:val="single" w:sz="8" w:space="0" w:color="8BA3DB" w:themeColor="accent4" w:themeTint="BF"/>
          <w:bottom w:val="single" w:sz="8" w:space="0" w:color="8BA3DB" w:themeColor="accent4" w:themeTint="BF"/>
          <w:right w:val="single" w:sz="8" w:space="0" w:color="8BA3DB" w:themeColor="accent4" w:themeTint="BF"/>
          <w:insideH w:val="nil"/>
          <w:insideV w:val="nil"/>
        </w:tcBorders>
      </w:tcPr>
    </w:tblStylePr>
    <w:tblStylePr w:type="firstCol">
      <w:rPr>
        <w:b/>
        <w:bCs/>
      </w:rPr>
    </w:tblStylePr>
    <w:tblStylePr w:type="lastCol">
      <w:rPr>
        <w:b/>
        <w:bCs/>
      </w:rPr>
    </w:tblStylePr>
    <w:tblStylePr w:type="band1Vert">
      <w:tblPr/>
      <w:tcPr>
        <w:shd w:val="clear" w:color="auto" w:fill="D8E0F3" w:themeFill="accent4" w:themeFillTint="3F"/>
      </w:tcPr>
    </w:tblStylePr>
    <w:tblStylePr w:type="band1Horz">
      <w:tblPr/>
      <w:tcPr>
        <w:tcBorders>
          <w:insideH w:val="nil"/>
          <w:insideV w:val="nil"/>
        </w:tcBorders>
        <w:shd w:val="clear" w:color="auto" w:fill="D8E0F3" w:themeFill="accent4" w:themeFillTint="3F"/>
      </w:tcPr>
    </w:tblStylePr>
    <w:tblStylePr w:type="band2Horz">
      <w:tblPr/>
      <w:tcPr>
        <w:tcBorders>
          <w:insideH w:val="nil"/>
          <w:insideV w:val="nil"/>
        </w:tcBorders>
      </w:tcPr>
    </w:tblStylePr>
  </w:style>
  <w:style w:type="table" w:styleId="Grilleclaire-Accent4">
    <w:name w:val="Light Grid Accent 4"/>
    <w:basedOn w:val="TableauNormal"/>
    <w:uiPriority w:val="62"/>
    <w:rsid w:val="009539C1"/>
    <w:tblPr>
      <w:tblStyleRowBandSize w:val="1"/>
      <w:tblStyleColBandSize w:val="1"/>
      <w:tblInd w:w="0" w:type="dxa"/>
      <w:tblBorders>
        <w:top w:val="single" w:sz="8" w:space="0" w:color="6585CF" w:themeColor="accent4"/>
        <w:left w:val="single" w:sz="8" w:space="0" w:color="6585CF" w:themeColor="accent4"/>
        <w:bottom w:val="single" w:sz="8" w:space="0" w:color="6585CF" w:themeColor="accent4"/>
        <w:right w:val="single" w:sz="8" w:space="0" w:color="6585CF" w:themeColor="accent4"/>
        <w:insideH w:val="single" w:sz="8" w:space="0" w:color="6585CF" w:themeColor="accent4"/>
        <w:insideV w:val="single" w:sz="8" w:space="0" w:color="6585CF"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6585CF" w:themeColor="accent4"/>
          <w:left w:val="single" w:sz="8" w:space="0" w:color="6585CF" w:themeColor="accent4"/>
          <w:bottom w:val="single" w:sz="18" w:space="0" w:color="6585CF" w:themeColor="accent4"/>
          <w:right w:val="single" w:sz="8" w:space="0" w:color="6585CF" w:themeColor="accent4"/>
          <w:insideH w:val="nil"/>
          <w:insideV w:val="single" w:sz="8" w:space="0" w:color="6585C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85CF" w:themeColor="accent4"/>
          <w:left w:val="single" w:sz="8" w:space="0" w:color="6585CF" w:themeColor="accent4"/>
          <w:bottom w:val="single" w:sz="8" w:space="0" w:color="6585CF" w:themeColor="accent4"/>
          <w:right w:val="single" w:sz="8" w:space="0" w:color="6585CF" w:themeColor="accent4"/>
          <w:insideH w:val="nil"/>
          <w:insideV w:val="single" w:sz="8" w:space="0" w:color="6585C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85CF" w:themeColor="accent4"/>
          <w:left w:val="single" w:sz="8" w:space="0" w:color="6585CF" w:themeColor="accent4"/>
          <w:bottom w:val="single" w:sz="8" w:space="0" w:color="6585CF" w:themeColor="accent4"/>
          <w:right w:val="single" w:sz="8" w:space="0" w:color="6585CF" w:themeColor="accent4"/>
        </w:tcBorders>
      </w:tcPr>
    </w:tblStylePr>
    <w:tblStylePr w:type="band1Vert">
      <w:tblPr/>
      <w:tcPr>
        <w:tcBorders>
          <w:top w:val="single" w:sz="8" w:space="0" w:color="6585CF" w:themeColor="accent4"/>
          <w:left w:val="single" w:sz="8" w:space="0" w:color="6585CF" w:themeColor="accent4"/>
          <w:bottom w:val="single" w:sz="8" w:space="0" w:color="6585CF" w:themeColor="accent4"/>
          <w:right w:val="single" w:sz="8" w:space="0" w:color="6585CF" w:themeColor="accent4"/>
        </w:tcBorders>
        <w:shd w:val="clear" w:color="auto" w:fill="D8E0F3" w:themeFill="accent4" w:themeFillTint="3F"/>
      </w:tcPr>
    </w:tblStylePr>
    <w:tblStylePr w:type="band1Horz">
      <w:tblPr/>
      <w:tcPr>
        <w:tcBorders>
          <w:top w:val="single" w:sz="8" w:space="0" w:color="6585CF" w:themeColor="accent4"/>
          <w:left w:val="single" w:sz="8" w:space="0" w:color="6585CF" w:themeColor="accent4"/>
          <w:bottom w:val="single" w:sz="8" w:space="0" w:color="6585CF" w:themeColor="accent4"/>
          <w:right w:val="single" w:sz="8" w:space="0" w:color="6585CF" w:themeColor="accent4"/>
          <w:insideV w:val="single" w:sz="8" w:space="0" w:color="6585CF" w:themeColor="accent4"/>
        </w:tcBorders>
        <w:shd w:val="clear" w:color="auto" w:fill="D8E0F3" w:themeFill="accent4" w:themeFillTint="3F"/>
      </w:tcPr>
    </w:tblStylePr>
    <w:tblStylePr w:type="band2Horz">
      <w:tblPr/>
      <w:tcPr>
        <w:tcBorders>
          <w:top w:val="single" w:sz="8" w:space="0" w:color="6585CF" w:themeColor="accent4"/>
          <w:left w:val="single" w:sz="8" w:space="0" w:color="6585CF" w:themeColor="accent4"/>
          <w:bottom w:val="single" w:sz="8" w:space="0" w:color="6585CF" w:themeColor="accent4"/>
          <w:right w:val="single" w:sz="8" w:space="0" w:color="6585CF" w:themeColor="accent4"/>
          <w:insideV w:val="single" w:sz="8" w:space="0" w:color="6585CF" w:themeColor="accent4"/>
        </w:tcBorders>
      </w:tcPr>
    </w:tblStylePr>
  </w:style>
  <w:style w:type="table" w:styleId="Listeclaire-Accent5">
    <w:name w:val="Light List Accent 5"/>
    <w:basedOn w:val="TableauNormal"/>
    <w:uiPriority w:val="61"/>
    <w:rsid w:val="00D112F2"/>
    <w:tblPr>
      <w:tblStyleRowBandSize w:val="1"/>
      <w:tblStyleColBandSize w:val="1"/>
      <w:tblInd w:w="0" w:type="dxa"/>
      <w:tblBorders>
        <w:top w:val="single" w:sz="8" w:space="0" w:color="7E6BC9" w:themeColor="accent5"/>
        <w:left w:val="single" w:sz="8" w:space="0" w:color="7E6BC9" w:themeColor="accent5"/>
        <w:bottom w:val="single" w:sz="8" w:space="0" w:color="7E6BC9" w:themeColor="accent5"/>
        <w:right w:val="single" w:sz="8" w:space="0" w:color="7E6BC9"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E6BC9" w:themeFill="accent5"/>
      </w:tcPr>
    </w:tblStylePr>
    <w:tblStylePr w:type="lastRow">
      <w:pPr>
        <w:spacing w:before="0" w:after="0" w:line="240" w:lineRule="auto"/>
      </w:pPr>
      <w:rPr>
        <w:b/>
        <w:bCs/>
      </w:rPr>
      <w:tblPr/>
      <w:tcPr>
        <w:tcBorders>
          <w:top w:val="double" w:sz="6" w:space="0" w:color="7E6BC9" w:themeColor="accent5"/>
          <w:left w:val="single" w:sz="8" w:space="0" w:color="7E6BC9" w:themeColor="accent5"/>
          <w:bottom w:val="single" w:sz="8" w:space="0" w:color="7E6BC9" w:themeColor="accent5"/>
          <w:right w:val="single" w:sz="8" w:space="0" w:color="7E6BC9" w:themeColor="accent5"/>
        </w:tcBorders>
      </w:tcPr>
    </w:tblStylePr>
    <w:tblStylePr w:type="firstCol">
      <w:rPr>
        <w:b/>
        <w:bCs/>
      </w:rPr>
    </w:tblStylePr>
    <w:tblStylePr w:type="lastCol">
      <w:rPr>
        <w:b/>
        <w:bCs/>
      </w:rPr>
    </w:tblStylePr>
    <w:tblStylePr w:type="band1Vert">
      <w:tblPr/>
      <w:tcPr>
        <w:tcBorders>
          <w:top w:val="single" w:sz="8" w:space="0" w:color="7E6BC9" w:themeColor="accent5"/>
          <w:left w:val="single" w:sz="8" w:space="0" w:color="7E6BC9" w:themeColor="accent5"/>
          <w:bottom w:val="single" w:sz="8" w:space="0" w:color="7E6BC9" w:themeColor="accent5"/>
          <w:right w:val="single" w:sz="8" w:space="0" w:color="7E6BC9" w:themeColor="accent5"/>
        </w:tcBorders>
      </w:tcPr>
    </w:tblStylePr>
    <w:tblStylePr w:type="band1Horz">
      <w:tblPr/>
      <w:tcPr>
        <w:tcBorders>
          <w:top w:val="single" w:sz="8" w:space="0" w:color="7E6BC9" w:themeColor="accent5"/>
          <w:left w:val="single" w:sz="8" w:space="0" w:color="7E6BC9" w:themeColor="accent5"/>
          <w:bottom w:val="single" w:sz="8" w:space="0" w:color="7E6BC9" w:themeColor="accent5"/>
          <w:right w:val="single" w:sz="8" w:space="0" w:color="7E6BC9" w:themeColor="accent5"/>
        </w:tcBorders>
      </w:tcPr>
    </w:tblStylePr>
  </w:style>
  <w:style w:type="paragraph" w:styleId="Sous-titre">
    <w:name w:val="Subtitle"/>
    <w:basedOn w:val="Normal"/>
    <w:next w:val="Normal"/>
    <w:link w:val="Sous-titreCar"/>
    <w:uiPriority w:val="11"/>
    <w:rsid w:val="00EF7206"/>
    <w:pPr>
      <w:spacing w:before="200" w:after="900"/>
      <w:jc w:val="right"/>
    </w:pPr>
    <w:rPr>
      <w:i/>
      <w:iCs/>
      <w:sz w:val="24"/>
      <w:szCs w:val="24"/>
    </w:rPr>
  </w:style>
  <w:style w:type="character" w:customStyle="1" w:styleId="Sous-titreCar">
    <w:name w:val="Sous-titre Car"/>
    <w:basedOn w:val="Policepardfaut"/>
    <w:link w:val="Sous-titre"/>
    <w:uiPriority w:val="11"/>
    <w:rsid w:val="00EF7206"/>
    <w:rPr>
      <w:rFonts w:asciiTheme="minorHAnsi"/>
      <w:i/>
      <w:iCs/>
      <w:sz w:val="24"/>
      <w:szCs w:val="24"/>
    </w:rPr>
  </w:style>
  <w:style w:type="character" w:customStyle="1" w:styleId="SansinterligneCar">
    <w:name w:val="Sans interligne Car"/>
    <w:basedOn w:val="Policepardfaut"/>
    <w:link w:val="Sansinterligne"/>
    <w:uiPriority w:val="1"/>
    <w:rsid w:val="00634332"/>
    <w:rPr>
      <w:rFonts w:ascii="Century" w:hAnsi="Century"/>
      <w:lang w:val="fr-CI"/>
    </w:rPr>
  </w:style>
  <w:style w:type="paragraph" w:styleId="Citation">
    <w:name w:val="Quote"/>
    <w:basedOn w:val="Normal"/>
    <w:next w:val="Normal"/>
    <w:link w:val="CitationCar"/>
    <w:uiPriority w:val="29"/>
    <w:rsid w:val="00EF7206"/>
    <w:rPr>
      <w:rFonts w:asciiTheme="majorHAnsi" w:eastAsiaTheme="majorEastAsia" w:hAnsiTheme="majorHAnsi" w:cstheme="majorBidi"/>
      <w:i/>
      <w:iCs/>
      <w:color w:val="5A5A5A" w:themeColor="text1" w:themeTint="A5"/>
    </w:rPr>
  </w:style>
  <w:style w:type="character" w:customStyle="1" w:styleId="CitationCar">
    <w:name w:val="Citation Car"/>
    <w:basedOn w:val="Policepardfaut"/>
    <w:link w:val="Citation"/>
    <w:uiPriority w:val="29"/>
    <w:rsid w:val="00EF7206"/>
    <w:rPr>
      <w:rFonts w:asciiTheme="majorHAnsi" w:eastAsiaTheme="majorEastAsia" w:hAnsiTheme="majorHAnsi" w:cstheme="majorBidi"/>
      <w:i/>
      <w:iCs/>
      <w:color w:val="5A5A5A" w:themeColor="text1" w:themeTint="A5"/>
    </w:rPr>
  </w:style>
  <w:style w:type="paragraph" w:styleId="Citationintense">
    <w:name w:val="Intense Quote"/>
    <w:basedOn w:val="Normal"/>
    <w:next w:val="Normal"/>
    <w:link w:val="CitationintenseCar"/>
    <w:uiPriority w:val="30"/>
    <w:qFormat/>
    <w:rsid w:val="00634332"/>
    <w:pPr>
      <w:pBdr>
        <w:top w:val="single" w:sz="12" w:space="10" w:color="EBE2C1" w:themeColor="accent1" w:themeTint="66"/>
        <w:bottom w:val="single" w:sz="24" w:space="10" w:color="6BB1C9" w:themeColor="accent3"/>
        <w:right w:val="single" w:sz="36" w:space="4" w:color="E1D4A3" w:themeColor="accent1" w:themeTint="99"/>
      </w:pBdr>
      <w:shd w:val="clear" w:color="auto" w:fill="E1D4A3" w:themeFill="accent1" w:themeFillTint="99"/>
      <w:spacing w:before="320" w:after="320" w:line="300" w:lineRule="auto"/>
      <w:ind w:left="1440" w:right="1440"/>
    </w:pPr>
    <w:rPr>
      <w:rFonts w:eastAsiaTheme="majorEastAsia" w:cstheme="majorBidi"/>
      <w:i/>
      <w:iCs/>
      <w:color w:val="FFFFFF" w:themeColor="background1"/>
      <w:sz w:val="24"/>
      <w:szCs w:val="24"/>
    </w:rPr>
  </w:style>
  <w:style w:type="character" w:customStyle="1" w:styleId="CitationintenseCar">
    <w:name w:val="Citation intense Car"/>
    <w:basedOn w:val="Policepardfaut"/>
    <w:link w:val="Citationintense"/>
    <w:uiPriority w:val="30"/>
    <w:rsid w:val="00634332"/>
    <w:rPr>
      <w:rFonts w:ascii="Century" w:eastAsiaTheme="majorEastAsia" w:hAnsi="Century" w:cstheme="majorBidi"/>
      <w:i/>
      <w:iCs/>
      <w:color w:val="FFFFFF" w:themeColor="background1"/>
      <w:sz w:val="24"/>
      <w:szCs w:val="24"/>
      <w:shd w:val="clear" w:color="auto" w:fill="E1D4A3" w:themeFill="accent1" w:themeFillTint="99"/>
      <w:lang w:val="fr-CI"/>
    </w:rPr>
  </w:style>
  <w:style w:type="character" w:styleId="Emphaseple">
    <w:name w:val="Subtle Emphasis"/>
    <w:uiPriority w:val="19"/>
    <w:rsid w:val="00EF7206"/>
    <w:rPr>
      <w:i/>
      <w:iCs/>
      <w:color w:val="5A5A5A" w:themeColor="text1" w:themeTint="A5"/>
    </w:rPr>
  </w:style>
  <w:style w:type="character" w:styleId="Emphaseintense">
    <w:name w:val="Intense Emphasis"/>
    <w:uiPriority w:val="21"/>
    <w:rsid w:val="00EF7206"/>
    <w:rPr>
      <w:b/>
      <w:bCs/>
      <w:i/>
      <w:iCs/>
      <w:color w:val="CEB966" w:themeColor="accent1"/>
      <w:sz w:val="22"/>
      <w:szCs w:val="22"/>
    </w:rPr>
  </w:style>
  <w:style w:type="character" w:styleId="Rfrenceintense">
    <w:name w:val="Intense Reference"/>
    <w:basedOn w:val="Policepardfaut"/>
    <w:uiPriority w:val="32"/>
    <w:rsid w:val="00EF7206"/>
    <w:rPr>
      <w:b/>
      <w:bCs/>
      <w:color w:val="3D8DA8" w:themeColor="accent3" w:themeShade="BF"/>
      <w:u w:val="single" w:color="6BB1C9" w:themeColor="accent3"/>
    </w:rPr>
  </w:style>
  <w:style w:type="character" w:styleId="Titredulivre">
    <w:name w:val="Book Title"/>
    <w:basedOn w:val="Policepardfaut"/>
    <w:uiPriority w:val="33"/>
    <w:rsid w:val="00EF7206"/>
    <w:rPr>
      <w:rFonts w:asciiTheme="majorHAnsi" w:eastAsiaTheme="majorEastAsia" w:hAnsiTheme="majorHAnsi" w:cstheme="majorBidi"/>
      <w:b/>
      <w:bCs/>
      <w:i/>
      <w:iCs/>
      <w:color w:val="auto"/>
    </w:rPr>
  </w:style>
  <w:style w:type="table" w:customStyle="1" w:styleId="paramtresLC">
    <w:name w:val="paramètres LC"/>
    <w:basedOn w:val="TableauNormal"/>
    <w:uiPriority w:val="99"/>
    <w:qFormat/>
    <w:rsid w:val="00EE112A"/>
    <w:pPr>
      <w:ind w:firstLine="0"/>
    </w:pPr>
    <w:rPr>
      <w:rFonts w:ascii="Century" w:hAnsi="Century"/>
    </w:rPr>
    <w:tblPr>
      <w:tblInd w:w="0" w:type="dxa"/>
      <w:tblCellMar>
        <w:top w:w="0" w:type="dxa"/>
        <w:left w:w="108" w:type="dxa"/>
        <w:bottom w:w="0" w:type="dxa"/>
        <w:right w:w="108" w:type="dxa"/>
      </w:tblCellMar>
    </w:tblPr>
    <w:tcPr>
      <w:vAlign w:val="center"/>
    </w:tcPr>
    <w:tblStylePr w:type="firstRow">
      <w:pPr>
        <w:wordWrap/>
        <w:spacing w:beforeLines="0" w:beforeAutospacing="0" w:afterLines="0" w:afterAutospacing="0" w:line="360" w:lineRule="auto"/>
        <w:ind w:leftChars="0" w:left="567"/>
        <w:contextualSpacing w:val="0"/>
        <w:jc w:val="left"/>
        <w:outlineLvl w:val="9"/>
      </w:pPr>
      <w:rPr>
        <w:rFonts w:ascii="Century" w:hAnsi="Century" w:cstheme="majorBidi"/>
        <w:b/>
        <w:bCs/>
        <w:color w:val="9588A5" w:themeColor="text2" w:themeShade="BF"/>
        <w:sz w:val="36"/>
      </w:rPr>
      <w:tblPr/>
      <w:tcPr>
        <w:tcBorders>
          <w:top w:val="single" w:sz="8" w:space="0" w:color="AE9638" w:themeColor="accent1" w:themeShade="BF"/>
          <w:left w:val="nil"/>
          <w:bottom w:val="single" w:sz="24" w:space="0" w:color="85CA3A"/>
          <w:right w:val="nil"/>
          <w:insideH w:val="nil"/>
          <w:insideV w:val="nil"/>
          <w:tl2br w:val="nil"/>
          <w:tr2bl w:val="nil"/>
        </w:tcBorders>
        <w:noWrap/>
      </w:tcPr>
    </w:tblStylePr>
    <w:tblStylePr w:type="lastRow">
      <w:pPr>
        <w:wordWrap/>
        <w:spacing w:line="240" w:lineRule="auto"/>
        <w:ind w:leftChars="0" w:left="0"/>
      </w:pPr>
      <w:rPr>
        <w:rFonts w:ascii="Century" w:eastAsiaTheme="majorEastAsia" w:hAnsi="Century" w:cstheme="majorBidi"/>
        <w:b/>
        <w:bCs/>
        <w:sz w:val="22"/>
      </w:rPr>
      <w:tblPr/>
      <w:tcPr>
        <w:tcBorders>
          <w:top w:val="single" w:sz="4" w:space="0" w:color="EBE2C1" w:themeColor="accent1" w:themeTint="66"/>
          <w:left w:val="nil"/>
          <w:bottom w:val="nil"/>
          <w:right w:val="nil"/>
          <w:insideH w:val="nil"/>
          <w:insideV w:val="nil"/>
          <w:tl2br w:val="nil"/>
          <w:tr2bl w:val="nil"/>
        </w:tcBorders>
      </w:tcPr>
    </w:tblStylePr>
    <w:tblStylePr w:type="firstCol">
      <w:pPr>
        <w:wordWrap/>
        <w:spacing w:beforeLines="0" w:beforeAutospacing="1" w:afterLines="0" w:afterAutospacing="1" w:line="240" w:lineRule="auto"/>
        <w:ind w:leftChars="0" w:left="0" w:rightChars="0" w:right="113"/>
        <w:contextualSpacing w:val="0"/>
        <w:jc w:val="right"/>
        <w:outlineLvl w:val="9"/>
      </w:pPr>
      <w:rPr>
        <w:rFonts w:ascii="Century" w:hAnsi="Century" w:cstheme="majorBidi"/>
        <w:b/>
        <w:bCs/>
        <w:color w:val="AE9638" w:themeColor="accent1" w:themeShade="BF"/>
        <w:sz w:val="24"/>
      </w:rPr>
    </w:tblStylePr>
    <w:tblStylePr w:type="lastCol">
      <w:pPr>
        <w:jc w:val="left"/>
      </w:pPr>
      <w:rPr>
        <w:rFonts w:ascii="Century" w:eastAsiaTheme="majorEastAsia" w:hAnsi="Century" w:cstheme="majorBidi"/>
        <w:b w:val="0"/>
        <w:bCs/>
        <w:sz w:val="22"/>
      </w:rPr>
      <w:tblPr/>
      <w:tcPr>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style>
  <w:style w:type="table" w:customStyle="1" w:styleId="Trameclaire-Accent11">
    <w:name w:val="Trame claire - Accent 11"/>
    <w:basedOn w:val="TableauNormal"/>
    <w:uiPriority w:val="60"/>
    <w:rsid w:val="002B3E25"/>
    <w:rPr>
      <w:color w:val="AE9638" w:themeColor="accent1" w:themeShade="BF"/>
    </w:rPr>
    <w:tblPr>
      <w:tblStyleRowBandSize w:val="1"/>
      <w:tblStyleColBandSize w:val="1"/>
      <w:tblInd w:w="0" w:type="dxa"/>
      <w:tblBorders>
        <w:top w:val="single" w:sz="8" w:space="0" w:color="CEB966" w:themeColor="accent1"/>
        <w:bottom w:val="single" w:sz="8" w:space="0" w:color="CEB966"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EB966" w:themeColor="accent1"/>
          <w:left w:val="nil"/>
          <w:bottom w:val="single" w:sz="8" w:space="0" w:color="CEB966" w:themeColor="accent1"/>
          <w:right w:val="nil"/>
          <w:insideH w:val="nil"/>
          <w:insideV w:val="nil"/>
        </w:tcBorders>
      </w:tcPr>
    </w:tblStylePr>
    <w:tblStylePr w:type="lastRow">
      <w:pPr>
        <w:spacing w:before="0" w:after="0" w:line="240" w:lineRule="auto"/>
      </w:pPr>
      <w:rPr>
        <w:b/>
        <w:bCs/>
      </w:rPr>
      <w:tblPr/>
      <w:tcPr>
        <w:tcBorders>
          <w:top w:val="single" w:sz="8" w:space="0" w:color="CEB966" w:themeColor="accent1"/>
          <w:left w:val="nil"/>
          <w:bottom w:val="single" w:sz="8" w:space="0" w:color="CEB9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3EDD9" w:themeFill="accent1" w:themeFillTint="3F"/>
      </w:tcPr>
    </w:tblStylePr>
    <w:tblStylePr w:type="band1Horz">
      <w:tblPr/>
      <w:tcPr>
        <w:tcBorders>
          <w:left w:val="nil"/>
          <w:right w:val="nil"/>
          <w:insideH w:val="nil"/>
          <w:insideV w:val="nil"/>
        </w:tcBorders>
        <w:shd w:val="clear" w:color="auto" w:fill="F3EDD9" w:themeFill="accent1" w:themeFillTint="3F"/>
      </w:tcPr>
    </w:tblStylePr>
  </w:style>
  <w:style w:type="table" w:customStyle="1" w:styleId="Ombrageclair1">
    <w:name w:val="Ombrage clair1"/>
    <w:basedOn w:val="TableauNormal"/>
    <w:uiPriority w:val="60"/>
    <w:rsid w:val="002B3E25"/>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2">
    <w:name w:val="Light Shading Accent 2"/>
    <w:basedOn w:val="TableauNormal"/>
    <w:uiPriority w:val="60"/>
    <w:rsid w:val="002B3E25"/>
    <w:rPr>
      <w:color w:val="758C5A" w:themeColor="accent2" w:themeShade="BF"/>
    </w:rPr>
    <w:tblPr>
      <w:tblStyleRowBandSize w:val="1"/>
      <w:tblStyleColBandSize w:val="1"/>
      <w:tblInd w:w="0" w:type="dxa"/>
      <w:tblBorders>
        <w:top w:val="single" w:sz="8" w:space="0" w:color="9CB084" w:themeColor="accent2"/>
        <w:bottom w:val="single" w:sz="8" w:space="0" w:color="9CB084"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CB084" w:themeColor="accent2"/>
          <w:left w:val="nil"/>
          <w:bottom w:val="single" w:sz="8" w:space="0" w:color="9CB084" w:themeColor="accent2"/>
          <w:right w:val="nil"/>
          <w:insideH w:val="nil"/>
          <w:insideV w:val="nil"/>
        </w:tcBorders>
      </w:tcPr>
    </w:tblStylePr>
    <w:tblStylePr w:type="lastRow">
      <w:pPr>
        <w:spacing w:before="0" w:after="0" w:line="240" w:lineRule="auto"/>
      </w:pPr>
      <w:rPr>
        <w:b/>
        <w:bCs/>
      </w:rPr>
      <w:tblPr/>
      <w:tcPr>
        <w:tcBorders>
          <w:top w:val="single" w:sz="8" w:space="0" w:color="9CB084" w:themeColor="accent2"/>
          <w:left w:val="nil"/>
          <w:bottom w:val="single" w:sz="8" w:space="0" w:color="9CB08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BE0" w:themeFill="accent2" w:themeFillTint="3F"/>
      </w:tcPr>
    </w:tblStylePr>
    <w:tblStylePr w:type="band1Horz">
      <w:tblPr/>
      <w:tcPr>
        <w:tcBorders>
          <w:left w:val="nil"/>
          <w:right w:val="nil"/>
          <w:insideH w:val="nil"/>
          <w:insideV w:val="nil"/>
        </w:tcBorders>
        <w:shd w:val="clear" w:color="auto" w:fill="E6EBE0" w:themeFill="accent2" w:themeFillTint="3F"/>
      </w:tcPr>
    </w:tblStylePr>
  </w:style>
  <w:style w:type="paragraph" w:customStyle="1" w:styleId="interligneaudessus">
    <w:name w:val="interligne au dessus"/>
    <w:basedOn w:val="Normal"/>
    <w:next w:val="Normal"/>
    <w:link w:val="interligneaudessusCar"/>
    <w:qFormat/>
    <w:rsid w:val="00634332"/>
    <w:pPr>
      <w:spacing w:after="0"/>
    </w:pPr>
    <w:rPr>
      <w:rFonts w:cs="Arial"/>
    </w:rPr>
  </w:style>
  <w:style w:type="character" w:customStyle="1" w:styleId="interligneaudessusCar">
    <w:name w:val="interligne au dessus Car"/>
    <w:basedOn w:val="Policepardfaut"/>
    <w:link w:val="interligneaudessus"/>
    <w:rsid w:val="00634332"/>
    <w:rPr>
      <w:rFonts w:ascii="Century" w:hAnsi="Century" w:cs="Arial"/>
      <w:lang w:val="fr-CI"/>
    </w:rPr>
  </w:style>
  <w:style w:type="paragraph" w:customStyle="1" w:styleId="Titreannexe1">
    <w:name w:val="Titre_annexe 1"/>
    <w:basedOn w:val="Titre1"/>
    <w:next w:val="Normal"/>
    <w:qFormat/>
    <w:rsid w:val="00634332"/>
    <w:pPr>
      <w:numPr>
        <w:numId w:val="0"/>
      </w:numPr>
    </w:pPr>
  </w:style>
  <w:style w:type="paragraph" w:customStyle="1" w:styleId="titreannexe2">
    <w:name w:val="titre_annexe2"/>
    <w:basedOn w:val="Titre2"/>
    <w:qFormat/>
    <w:rsid w:val="00634332"/>
    <w:pPr>
      <w:numPr>
        <w:ilvl w:val="0"/>
        <w:numId w:val="0"/>
      </w:numPr>
    </w:pPr>
  </w:style>
  <w:style w:type="paragraph" w:customStyle="1" w:styleId="Exemplecom">
    <w:name w:val="Exemple_com"/>
    <w:basedOn w:val="Normal"/>
    <w:next w:val="Normal"/>
    <w:qFormat/>
    <w:rsid w:val="00634332"/>
    <w:pPr>
      <w:spacing w:before="0" w:after="0"/>
      <w:ind w:left="981"/>
    </w:pPr>
    <w:rPr>
      <w:rFonts w:ascii="Courier" w:hAnsi="Courier"/>
      <w:lang w:val="en-US"/>
    </w:rPr>
  </w:style>
</w:styles>
</file>

<file path=word/webSettings.xml><?xml version="1.0" encoding="utf-8"?>
<w:webSettings xmlns:r="http://schemas.openxmlformats.org/officeDocument/2006/relationships" xmlns:w="http://schemas.openxmlformats.org/wordprocessingml/2006/main">
  <w:divs>
    <w:div w:id="48990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Apex">
      <a:dk1>
        <a:sysClr val="windowText" lastClr="000000"/>
      </a:dk1>
      <a:lt1>
        <a:sysClr val="window" lastClr="FFFFFF"/>
      </a:lt1>
      <a:dk2>
        <a:srgbClr val="C9C2D1"/>
      </a:dk2>
      <a:lt2>
        <a:srgbClr val="69676D"/>
      </a:lt2>
      <a:accent1>
        <a:srgbClr val="CEB966"/>
      </a:accent1>
      <a:accent2>
        <a:srgbClr val="9CB084"/>
      </a:accent2>
      <a:accent3>
        <a:srgbClr val="6BB1C9"/>
      </a:accent3>
      <a:accent4>
        <a:srgbClr val="6585CF"/>
      </a:accent4>
      <a:accent5>
        <a:srgbClr val="7E6BC9"/>
      </a:accent5>
      <a:accent6>
        <a:srgbClr val="A379BB"/>
      </a:accent6>
      <a:hlink>
        <a:srgbClr val="0000B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77D1A-DE65-4994-A678-6148E684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2</Pages>
  <Words>649</Words>
  <Characters>3575</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INERIS</Company>
  <LinksUpToDate>false</LinksUpToDate>
  <CharactersWithSpaces>4216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Mantelle</dc:creator>
  <cp:lastModifiedBy>Mantelle</cp:lastModifiedBy>
  <cp:revision>7</cp:revision>
  <dcterms:created xsi:type="dcterms:W3CDTF">2016-02-19T08:47:00Z</dcterms:created>
  <dcterms:modified xsi:type="dcterms:W3CDTF">2016-02-24T08:37:00Z</dcterms:modified>
</cp:coreProperties>
</file>